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499" w:rsidRDefault="005D5499">
      <w:pPr>
        <w:pStyle w:val="Corpotesto"/>
        <w:spacing w:before="11"/>
        <w:rPr>
          <w:sz w:val="10"/>
        </w:rPr>
      </w:pPr>
    </w:p>
    <w:p w:rsidR="005D5499" w:rsidRDefault="001C2B8A">
      <w:pPr>
        <w:pStyle w:val="Titolo1"/>
        <w:spacing w:before="93" w:line="242" w:lineRule="auto"/>
        <w:ind w:right="2996"/>
      </w:pPr>
      <w:bookmarkStart w:id="0" w:name="DICHIARAZIONE_SOSTITUTIVA_DELL’ATTO_DI_N"/>
      <w:bookmarkEnd w:id="0"/>
      <w:r>
        <w:rPr>
          <w:spacing w:val="-1"/>
        </w:rPr>
        <w:t xml:space="preserve">DICHIARAZIONE </w:t>
      </w:r>
      <w:r>
        <w:t>SOSTITUTIVA DELL’ATTO DI</w:t>
      </w:r>
      <w:r>
        <w:rPr>
          <w:spacing w:val="-46"/>
        </w:rPr>
        <w:t xml:space="preserve"> </w:t>
      </w:r>
      <w:r>
        <w:t>NOTORIETÀ</w:t>
      </w:r>
    </w:p>
    <w:p w:rsidR="005D5499" w:rsidRDefault="001C2B8A">
      <w:pPr>
        <w:spacing w:before="126"/>
        <w:ind w:left="2970" w:right="2983"/>
        <w:jc w:val="center"/>
        <w:rPr>
          <w:sz w:val="19"/>
        </w:rPr>
      </w:pPr>
      <w:r>
        <w:rPr>
          <w:sz w:val="19"/>
        </w:rPr>
        <w:t>(</w:t>
      </w:r>
      <w:proofErr w:type="gramStart"/>
      <w:r>
        <w:rPr>
          <w:i/>
          <w:sz w:val="19"/>
        </w:rPr>
        <w:t>art.</w:t>
      </w:r>
      <w:proofErr w:type="gramEnd"/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47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-9"/>
          <w:sz w:val="19"/>
        </w:rPr>
        <w:t xml:space="preserve"> </w:t>
      </w:r>
      <w:r>
        <w:rPr>
          <w:i/>
          <w:sz w:val="19"/>
        </w:rPr>
        <w:t>D.P.R.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28.12.2000, n.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445</w:t>
      </w:r>
      <w:r>
        <w:rPr>
          <w:sz w:val="19"/>
        </w:rPr>
        <w:t>)</w:t>
      </w:r>
    </w:p>
    <w:p w:rsidR="005D5499" w:rsidRDefault="001C2B8A">
      <w:pPr>
        <w:pStyle w:val="Corpotesto"/>
        <w:tabs>
          <w:tab w:val="left" w:pos="9804"/>
        </w:tabs>
        <w:spacing w:before="151"/>
        <w:ind w:left="138"/>
      </w:pPr>
      <w:r>
        <w:rPr>
          <w:spacing w:val="-1"/>
        </w:rPr>
        <w:t>Il/La</w:t>
      </w:r>
      <w:r>
        <w:rPr>
          <w:spacing w:val="1"/>
        </w:rPr>
        <w:t xml:space="preserve"> </w:t>
      </w:r>
      <w:r>
        <w:rPr>
          <w:spacing w:val="-1"/>
        </w:rPr>
        <w:t>sottoscritto</w:t>
      </w:r>
      <w:r>
        <w:rPr>
          <w:color w:val="000009"/>
          <w:spacing w:val="-1"/>
        </w:rPr>
        <w:t>/a</w:t>
      </w:r>
      <w:r>
        <w:rPr>
          <w:color w:val="000009"/>
          <w:u w:val="single" w:color="000000"/>
        </w:rPr>
        <w:t xml:space="preserve"> </w:t>
      </w:r>
      <w:r>
        <w:rPr>
          <w:color w:val="000009"/>
          <w:u w:val="single" w:color="000000"/>
        </w:rPr>
        <w:tab/>
      </w:r>
    </w:p>
    <w:p w:rsidR="005D5499" w:rsidRDefault="005D5499">
      <w:pPr>
        <w:pStyle w:val="Corpotesto"/>
        <w:spacing w:before="8"/>
        <w:rPr>
          <w:sz w:val="16"/>
        </w:rPr>
      </w:pPr>
    </w:p>
    <w:p w:rsidR="005D5499" w:rsidRDefault="001C2B8A">
      <w:pPr>
        <w:pStyle w:val="Corpotesto"/>
        <w:tabs>
          <w:tab w:val="left" w:pos="6750"/>
          <w:tab w:val="left" w:pos="9813"/>
        </w:tabs>
        <w:spacing w:before="94"/>
        <w:ind w:left="138"/>
      </w:pPr>
      <w:proofErr w:type="gramStart"/>
      <w:r>
        <w:t>nato</w:t>
      </w:r>
      <w:proofErr w:type="gramEnd"/>
      <w:r>
        <w:rPr>
          <w:color w:val="000009"/>
        </w:rPr>
        <w:t>/a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a</w:t>
      </w:r>
      <w:proofErr w:type="spellEnd"/>
      <w:r>
        <w:rPr>
          <w:color w:val="000009"/>
          <w:u w:val="single" w:color="000000"/>
        </w:rPr>
        <w:tab/>
      </w:r>
      <w:r>
        <w:t>il</w:t>
      </w:r>
      <w:r>
        <w:rPr>
          <w:spacing w:val="-5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5D5499" w:rsidRDefault="005D5499">
      <w:pPr>
        <w:pStyle w:val="Corpotesto"/>
        <w:spacing w:before="3"/>
        <w:rPr>
          <w:sz w:val="16"/>
        </w:rPr>
      </w:pPr>
    </w:p>
    <w:p w:rsidR="005D5499" w:rsidRDefault="001C2B8A">
      <w:pPr>
        <w:pStyle w:val="Corpotesto"/>
        <w:tabs>
          <w:tab w:val="left" w:pos="9746"/>
        </w:tabs>
        <w:spacing w:before="94"/>
        <w:ind w:left="138"/>
      </w:pPr>
      <w:proofErr w:type="gramStart"/>
      <w:r>
        <w:t>resident</w:t>
      </w:r>
      <w:r>
        <w:rPr>
          <w:color w:val="000009"/>
        </w:rPr>
        <w:t>e</w:t>
      </w:r>
      <w:proofErr w:type="gramEnd"/>
      <w:r>
        <w:rPr>
          <w:color w:val="000009"/>
          <w:spacing w:val="-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5D5499" w:rsidRDefault="005D5499">
      <w:pPr>
        <w:pStyle w:val="Corpotesto"/>
        <w:spacing w:before="2"/>
        <w:rPr>
          <w:sz w:val="16"/>
        </w:rPr>
      </w:pPr>
    </w:p>
    <w:p w:rsidR="005D5499" w:rsidRDefault="001C2B8A">
      <w:pPr>
        <w:pStyle w:val="Corpotesto"/>
        <w:tabs>
          <w:tab w:val="left" w:pos="9765"/>
        </w:tabs>
        <w:spacing w:before="94"/>
        <w:ind w:left="138"/>
      </w:pPr>
      <w:proofErr w:type="gramStart"/>
      <w:r>
        <w:rPr>
          <w:spacing w:val="-1"/>
        </w:rPr>
        <w:t>in</w:t>
      </w:r>
      <w:proofErr w:type="gramEnd"/>
      <w:r>
        <w:rPr>
          <w:spacing w:val="-11"/>
        </w:rPr>
        <w:t xml:space="preserve"> </w:t>
      </w:r>
      <w:r>
        <w:t>Via/Piazza</w:t>
      </w:r>
      <w:r>
        <w:rPr>
          <w:spacing w:val="-3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5D5499" w:rsidRDefault="005D5499">
      <w:pPr>
        <w:pStyle w:val="Corpotesto"/>
        <w:spacing w:before="8"/>
        <w:rPr>
          <w:sz w:val="16"/>
        </w:rPr>
      </w:pPr>
    </w:p>
    <w:p w:rsidR="005D5499" w:rsidRDefault="001C2B8A">
      <w:pPr>
        <w:pStyle w:val="Corpotesto"/>
        <w:tabs>
          <w:tab w:val="left" w:pos="9708"/>
        </w:tabs>
        <w:spacing w:before="94"/>
        <w:ind w:left="138"/>
      </w:pPr>
      <w:proofErr w:type="gramStart"/>
      <w:r>
        <w:t>nella</w:t>
      </w:r>
      <w:proofErr w:type="gramEnd"/>
      <w:r>
        <w:rPr>
          <w:spacing w:val="-6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color w:val="000009"/>
        </w:rPr>
        <w:t>L</w:t>
      </w:r>
      <w:r>
        <w:t>egale</w:t>
      </w:r>
      <w:r>
        <w:rPr>
          <w:spacing w:val="-9"/>
        </w:rPr>
        <w:t xml:space="preserve"> </w:t>
      </w:r>
      <w:r>
        <w:t>appresentante</w:t>
      </w:r>
      <w:r>
        <w:rPr>
          <w:spacing w:val="-8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t>proponente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5499" w:rsidRDefault="005D5499">
      <w:pPr>
        <w:pStyle w:val="Corpotesto"/>
        <w:spacing w:before="3"/>
        <w:rPr>
          <w:sz w:val="16"/>
        </w:rPr>
      </w:pPr>
    </w:p>
    <w:p w:rsidR="005D5499" w:rsidRDefault="001C2B8A">
      <w:pPr>
        <w:pStyle w:val="Corpotesto"/>
        <w:tabs>
          <w:tab w:val="left" w:pos="9780"/>
        </w:tabs>
        <w:spacing w:before="94"/>
        <w:ind w:left="138"/>
      </w:pPr>
      <w:proofErr w:type="gramStart"/>
      <w:r>
        <w:t>con</w:t>
      </w:r>
      <w:proofErr w:type="gramEnd"/>
      <w:r>
        <w:t xml:space="preserve"> </w:t>
      </w:r>
      <w:r>
        <w:rPr>
          <w:color w:val="000009"/>
        </w:rPr>
        <w:t>sede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legale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5D5499" w:rsidRDefault="005D5499">
      <w:pPr>
        <w:pStyle w:val="Corpotesto"/>
        <w:spacing w:before="3"/>
        <w:rPr>
          <w:sz w:val="16"/>
        </w:rPr>
      </w:pPr>
    </w:p>
    <w:p w:rsidR="005D5499" w:rsidRDefault="001C2B8A">
      <w:pPr>
        <w:pStyle w:val="Corpotesto"/>
        <w:tabs>
          <w:tab w:val="left" w:pos="4839"/>
          <w:tab w:val="left" w:pos="9813"/>
        </w:tabs>
        <w:spacing w:before="94" w:line="417" w:lineRule="auto"/>
        <w:ind w:left="118" w:right="484" w:firstLine="19"/>
      </w:pPr>
      <w:proofErr w:type="gramStart"/>
      <w:r>
        <w:rPr>
          <w:color w:val="000009"/>
        </w:rPr>
        <w:t>in</w:t>
      </w:r>
      <w:proofErr w:type="gramEnd"/>
      <w:r>
        <w:rPr>
          <w:color w:val="000009"/>
          <w:spacing w:val="-11"/>
        </w:rPr>
        <w:t xml:space="preserve"> </w:t>
      </w:r>
      <w:r>
        <w:t>Via/Piazza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</w:t>
      </w:r>
      <w:r>
        <w:rPr>
          <w:u w:val="single"/>
        </w:rPr>
        <w:tab/>
      </w:r>
      <w:r>
        <w:t>P.IVA</w:t>
      </w:r>
      <w:r>
        <w:rPr>
          <w:spacing w:val="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</w:p>
    <w:p w:rsidR="005D5499" w:rsidRDefault="001C2B8A">
      <w:pPr>
        <w:pStyle w:val="Corpotesto"/>
        <w:spacing w:line="198" w:lineRule="exact"/>
        <w:ind w:left="104"/>
        <w:jc w:val="both"/>
      </w:pPr>
      <w:proofErr w:type="gramStart"/>
      <w:r>
        <w:t>e</w:t>
      </w:r>
      <w:proofErr w:type="gramEnd"/>
      <w:r>
        <w:t>,</w:t>
      </w:r>
      <w:r>
        <w:rPr>
          <w:spacing w:val="17"/>
        </w:rPr>
        <w:t xml:space="preserve"> </w:t>
      </w:r>
      <w:r>
        <w:t>limitatamente</w:t>
      </w:r>
      <w:r>
        <w:rPr>
          <w:spacing w:val="14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comma</w:t>
      </w:r>
      <w:r>
        <w:rPr>
          <w:spacing w:val="19"/>
        </w:rPr>
        <w:t xml:space="preserve"> </w:t>
      </w:r>
      <w:r>
        <w:t>1,</w:t>
      </w:r>
      <w:r>
        <w:rPr>
          <w:spacing w:val="17"/>
        </w:rPr>
        <w:t xml:space="preserve"> </w:t>
      </w:r>
      <w:r>
        <w:t>lettere</w:t>
      </w:r>
      <w:r>
        <w:rPr>
          <w:spacing w:val="14"/>
        </w:rPr>
        <w:t xml:space="preserve"> </w:t>
      </w:r>
      <w:r>
        <w:t>a),</w:t>
      </w:r>
      <w:r>
        <w:rPr>
          <w:spacing w:val="18"/>
        </w:rPr>
        <w:t xml:space="preserve"> </w:t>
      </w:r>
      <w:r>
        <w:t>b),</w:t>
      </w:r>
      <w:r>
        <w:rPr>
          <w:spacing w:val="18"/>
        </w:rPr>
        <w:t xml:space="preserve"> </w:t>
      </w:r>
      <w:r>
        <w:t>b-bis),</w:t>
      </w:r>
      <w:r>
        <w:rPr>
          <w:spacing w:val="17"/>
        </w:rPr>
        <w:t xml:space="preserve"> </w:t>
      </w:r>
      <w:r>
        <w:t>c),</w:t>
      </w:r>
      <w:r>
        <w:rPr>
          <w:spacing w:val="18"/>
        </w:rPr>
        <w:t xml:space="preserve"> </w:t>
      </w:r>
      <w:r>
        <w:t>d),</w:t>
      </w:r>
      <w:r>
        <w:rPr>
          <w:spacing w:val="18"/>
        </w:rPr>
        <w:t xml:space="preserve"> </w:t>
      </w:r>
      <w:r>
        <w:t>e),</w:t>
      </w:r>
      <w:r>
        <w:rPr>
          <w:spacing w:val="18"/>
        </w:rPr>
        <w:t xml:space="preserve"> </w:t>
      </w:r>
      <w:r>
        <w:t>f),</w:t>
      </w:r>
      <w:r>
        <w:rPr>
          <w:spacing w:val="18"/>
        </w:rPr>
        <w:t xml:space="preserve"> </w:t>
      </w:r>
      <w:r>
        <w:t>g)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comma</w:t>
      </w:r>
      <w:r>
        <w:rPr>
          <w:spacing w:val="19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anche</w:t>
      </w:r>
      <w:r>
        <w:rPr>
          <w:spacing w:val="20"/>
          <w:u w:val="single"/>
        </w:rPr>
        <w:t xml:space="preserve"> </w:t>
      </w:r>
      <w:r>
        <w:rPr>
          <w:u w:val="single"/>
        </w:rPr>
        <w:t>in</w:t>
      </w:r>
      <w:r>
        <w:rPr>
          <w:spacing w:val="18"/>
          <w:u w:val="single"/>
        </w:rPr>
        <w:t xml:space="preserve"> </w:t>
      </w:r>
      <w:r>
        <w:rPr>
          <w:u w:val="single"/>
        </w:rPr>
        <w:t>nome</w:t>
      </w:r>
      <w:r>
        <w:rPr>
          <w:spacing w:val="14"/>
          <w:u w:val="single"/>
        </w:rPr>
        <w:t xml:space="preserve"> </w:t>
      </w:r>
      <w:r>
        <w:rPr>
          <w:u w:val="single"/>
        </w:rPr>
        <w:t>e</w:t>
      </w:r>
      <w:r>
        <w:rPr>
          <w:spacing w:val="14"/>
          <w:u w:val="single"/>
        </w:rPr>
        <w:t xml:space="preserve"> </w:t>
      </w:r>
      <w:r>
        <w:rPr>
          <w:u w:val="single"/>
        </w:rPr>
        <w:t>per</w:t>
      </w:r>
      <w:r>
        <w:rPr>
          <w:spacing w:val="20"/>
          <w:u w:val="single"/>
        </w:rPr>
        <w:t xml:space="preserve"> </w:t>
      </w:r>
      <w:r>
        <w:rPr>
          <w:u w:val="single"/>
        </w:rPr>
        <w:t>conto</w:t>
      </w:r>
      <w:r>
        <w:rPr>
          <w:spacing w:val="13"/>
          <w:u w:val="single"/>
        </w:rPr>
        <w:t xml:space="preserve"> </w:t>
      </w:r>
      <w:r>
        <w:rPr>
          <w:u w:val="single"/>
        </w:rPr>
        <w:t>dei</w:t>
      </w:r>
      <w:r>
        <w:rPr>
          <w:spacing w:val="17"/>
          <w:u w:val="single"/>
        </w:rPr>
        <w:t xml:space="preserve"> </w:t>
      </w:r>
      <w:r>
        <w:rPr>
          <w:u w:val="single"/>
        </w:rPr>
        <w:t>soggetti</w:t>
      </w:r>
      <w:r>
        <w:rPr>
          <w:spacing w:val="25"/>
          <w:u w:val="single"/>
        </w:rPr>
        <w:t xml:space="preserve"> </w:t>
      </w:r>
      <w:r>
        <w:rPr>
          <w:u w:val="single"/>
        </w:rPr>
        <w:t>indicat</w:t>
      </w:r>
      <w:r>
        <w:t>i</w:t>
      </w:r>
    </w:p>
    <w:p w:rsidR="005D5499" w:rsidRDefault="001C2B8A">
      <w:pPr>
        <w:pStyle w:val="Corpotesto"/>
        <w:spacing w:before="12" w:after="7"/>
        <w:ind w:left="118"/>
        <w:jc w:val="both"/>
      </w:pPr>
      <w:r>
        <w:t>nell’art.</w:t>
      </w:r>
      <w:r>
        <w:rPr>
          <w:spacing w:val="-1"/>
        </w:rPr>
        <w:t xml:space="preserve"> </w:t>
      </w:r>
      <w:r>
        <w:t>94,</w:t>
      </w:r>
      <w:r>
        <w:rPr>
          <w:spacing w:val="-1"/>
        </w:rPr>
        <w:t xml:space="preserve"> </w:t>
      </w:r>
      <w:r>
        <w:t>comma 3,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1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36/2023</w:t>
      </w:r>
      <w:r>
        <w:rPr>
          <w:vertAlign w:val="superscript"/>
        </w:rPr>
        <w:t>1</w:t>
      </w:r>
    </w:p>
    <w:p w:rsidR="005D5499" w:rsidRDefault="001C2B8A">
      <w:pPr>
        <w:pStyle w:val="Corpotesto"/>
        <w:spacing w:line="20" w:lineRule="exact"/>
        <w:ind w:left="1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72.7pt;height:.6pt;mso-position-horizontal-relative:char;mso-position-vertical-relative:line" coordsize="3454,12">
            <v:rect id="_x0000_s1029" style="position:absolute;width:3454;height:12" fillcolor="black" stroked="f"/>
            <w10:wrap type="none"/>
            <w10:anchorlock/>
          </v:group>
        </w:pict>
      </w:r>
    </w:p>
    <w:p w:rsidR="005D5499" w:rsidRDefault="001C2B8A">
      <w:pPr>
        <w:pStyle w:val="Titolo1"/>
        <w:spacing w:before="124" w:line="242" w:lineRule="auto"/>
        <w:ind w:left="118" w:right="134" w:hanging="5"/>
        <w:jc w:val="both"/>
      </w:pPr>
      <w:bookmarkStart w:id="1" w:name="consapevole_delle_sanzioni_penali_previs"/>
      <w:bookmarkEnd w:id="1"/>
      <w:proofErr w:type="gramStart"/>
      <w:r>
        <w:t>consapevole</w:t>
      </w:r>
      <w:proofErr w:type="gramEnd"/>
      <w:r>
        <w:t xml:space="preserve"> delle sanzioni penali previste dall’art. 76 del D.P.R. 28/12/2000, n. 445, nel caso di dichiarazioni mendaci,</w:t>
      </w:r>
      <w:r>
        <w:rPr>
          <w:spacing w:val="1"/>
        </w:rPr>
        <w:t xml:space="preserve"> </w:t>
      </w:r>
      <w:r>
        <w:t>esibizione di</w:t>
      </w:r>
      <w:r>
        <w:rPr>
          <w:spacing w:val="1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falsi o</w:t>
      </w:r>
      <w:r>
        <w:rPr>
          <w:spacing w:val="-4"/>
        </w:rPr>
        <w:t xml:space="preserve"> </w:t>
      </w:r>
      <w:r>
        <w:t>contenenti</w:t>
      </w:r>
      <w:r>
        <w:rPr>
          <w:spacing w:val="-1"/>
        </w:rPr>
        <w:t xml:space="preserve"> </w:t>
      </w:r>
      <w:r>
        <w:t>dati non</w:t>
      </w:r>
      <w:r>
        <w:rPr>
          <w:spacing w:val="-6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vero</w:t>
      </w:r>
    </w:p>
    <w:p w:rsidR="005D5499" w:rsidRDefault="001C2B8A">
      <w:pPr>
        <w:spacing w:before="125"/>
        <w:ind w:left="2970" w:right="2990"/>
        <w:jc w:val="center"/>
        <w:rPr>
          <w:b/>
          <w:sz w:val="19"/>
        </w:rPr>
      </w:pPr>
      <w:r>
        <w:rPr>
          <w:b/>
          <w:sz w:val="19"/>
          <w:u w:val="single"/>
        </w:rPr>
        <w:t>DICHIARA</w:t>
      </w:r>
    </w:p>
    <w:p w:rsidR="005D5499" w:rsidRDefault="001C2B8A">
      <w:pPr>
        <w:pStyle w:val="Corpotesto"/>
        <w:spacing w:before="122" w:line="254" w:lineRule="auto"/>
        <w:ind w:left="118" w:right="134" w:firstLine="4"/>
        <w:jc w:val="both"/>
      </w:pPr>
      <w:proofErr w:type="gramStart"/>
      <w:r>
        <w:t>l’inesistenza</w:t>
      </w:r>
      <w:proofErr w:type="gramEnd"/>
      <w:r>
        <w:t xml:space="preserve"> delle cause di esclusione dalla partecipazione ad una procedura d’appalto o concessione elencate nell’art. 94 del D.</w:t>
      </w:r>
      <w:r>
        <w:rPr>
          <w:spacing w:val="1"/>
        </w:rPr>
        <w:t xml:space="preserve"> </w:t>
      </w:r>
      <w:proofErr w:type="spellStart"/>
      <w:r>
        <w:t>Lgs</w:t>
      </w:r>
      <w:proofErr w:type="spellEnd"/>
      <w:r>
        <w:t>. n. 36/2023, analogicamente applicato ad altre procedure di convenzione per realizzazione di progetti, per le finalità ri</w:t>
      </w:r>
      <w:r>
        <w:t>chiamate,</w:t>
      </w:r>
      <w:r>
        <w:rPr>
          <w:spacing w:val="-45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 quanto</w:t>
      </w:r>
      <w:r>
        <w:rPr>
          <w:spacing w:val="-4"/>
        </w:rPr>
        <w:t xml:space="preserve"> </w:t>
      </w:r>
      <w:r>
        <w:t>compatibile, ed in</w:t>
      </w:r>
      <w:r>
        <w:rPr>
          <w:spacing w:val="1"/>
        </w:rPr>
        <w:t xml:space="preserve"> </w:t>
      </w:r>
      <w:r>
        <w:t>particolare:</w:t>
      </w:r>
    </w:p>
    <w:p w:rsidR="005D5499" w:rsidRDefault="001C2B8A">
      <w:pPr>
        <w:pStyle w:val="Paragrafoelenco"/>
        <w:numPr>
          <w:ilvl w:val="0"/>
          <w:numId w:val="6"/>
        </w:numPr>
        <w:tabs>
          <w:tab w:val="left" w:pos="403"/>
        </w:tabs>
        <w:spacing w:line="235" w:lineRule="auto"/>
        <w:ind w:right="124"/>
        <w:jc w:val="both"/>
        <w:rPr>
          <w:sz w:val="19"/>
        </w:rPr>
      </w:pPr>
      <w:proofErr w:type="gramStart"/>
      <w:r>
        <w:rPr>
          <w:sz w:val="19"/>
        </w:rPr>
        <w:t>che</w:t>
      </w:r>
      <w:proofErr w:type="gramEnd"/>
      <w:r>
        <w:rPr>
          <w:sz w:val="19"/>
        </w:rPr>
        <w:t xml:space="preserve"> nei propri confronti e nei confronti dei soggetti sopra indicati non è stata pronunciata sentenza definitiva di condanna o</w:t>
      </w:r>
      <w:r>
        <w:rPr>
          <w:spacing w:val="1"/>
          <w:sz w:val="19"/>
        </w:rPr>
        <w:t xml:space="preserve"> </w:t>
      </w:r>
      <w:r>
        <w:rPr>
          <w:sz w:val="19"/>
        </w:rPr>
        <w:t>emesso decreto penale di condanna divenuto irrevocabile, oppure sentenza d</w:t>
      </w:r>
      <w:r>
        <w:rPr>
          <w:sz w:val="19"/>
        </w:rPr>
        <w:t>i applicazione della pena su richiesta ai sensi</w:t>
      </w:r>
      <w:r>
        <w:rPr>
          <w:spacing w:val="1"/>
          <w:sz w:val="19"/>
        </w:rPr>
        <w:t xml:space="preserve"> </w:t>
      </w:r>
      <w:r>
        <w:rPr>
          <w:sz w:val="19"/>
        </w:rPr>
        <w:t>dell'articolo</w:t>
      </w:r>
      <w:r>
        <w:rPr>
          <w:spacing w:val="-6"/>
          <w:sz w:val="19"/>
        </w:rPr>
        <w:t xml:space="preserve"> </w:t>
      </w:r>
      <w:r>
        <w:rPr>
          <w:sz w:val="19"/>
        </w:rPr>
        <w:t>444</w:t>
      </w:r>
      <w:r>
        <w:rPr>
          <w:spacing w:val="1"/>
          <w:sz w:val="19"/>
        </w:rPr>
        <w:t xml:space="preserve"> </w:t>
      </w:r>
      <w:r>
        <w:rPr>
          <w:sz w:val="19"/>
        </w:rPr>
        <w:t>del codice</w:t>
      </w:r>
      <w:r>
        <w:rPr>
          <w:spacing w:val="-4"/>
          <w:sz w:val="19"/>
        </w:rPr>
        <w:t xml:space="preserve"> </w:t>
      </w:r>
      <w:r>
        <w:rPr>
          <w:sz w:val="19"/>
        </w:rPr>
        <w:t>di procedura</w:t>
      </w:r>
      <w:r>
        <w:rPr>
          <w:spacing w:val="-3"/>
          <w:sz w:val="19"/>
        </w:rPr>
        <w:t xml:space="preserve"> </w:t>
      </w:r>
      <w:r>
        <w:rPr>
          <w:sz w:val="19"/>
        </w:rPr>
        <w:t>penale</w:t>
      </w:r>
      <w:r>
        <w:rPr>
          <w:spacing w:val="-4"/>
          <w:sz w:val="19"/>
        </w:rPr>
        <w:t xml:space="preserve"> </w:t>
      </w:r>
      <w:r>
        <w:rPr>
          <w:sz w:val="19"/>
        </w:rPr>
        <w:t>per</w:t>
      </w:r>
      <w:r>
        <w:rPr>
          <w:spacing w:val="-2"/>
          <w:sz w:val="19"/>
        </w:rPr>
        <w:t xml:space="preserve"> </w:t>
      </w:r>
      <w:r>
        <w:rPr>
          <w:sz w:val="19"/>
        </w:rPr>
        <w:t>uno</w:t>
      </w:r>
      <w:r>
        <w:rPr>
          <w:spacing w:val="-5"/>
          <w:sz w:val="19"/>
        </w:rPr>
        <w:t xml:space="preserve"> </w:t>
      </w:r>
      <w:r>
        <w:rPr>
          <w:sz w:val="19"/>
        </w:rPr>
        <w:t>dei</w:t>
      </w:r>
      <w:r>
        <w:rPr>
          <w:spacing w:val="-1"/>
          <w:sz w:val="19"/>
        </w:rPr>
        <w:t xml:space="preserve"> </w:t>
      </w:r>
      <w:r>
        <w:rPr>
          <w:sz w:val="19"/>
        </w:rPr>
        <w:t>seguenti</w:t>
      </w:r>
      <w:r>
        <w:rPr>
          <w:spacing w:val="-1"/>
          <w:sz w:val="19"/>
        </w:rPr>
        <w:t xml:space="preserve"> </w:t>
      </w:r>
      <w:r>
        <w:rPr>
          <w:sz w:val="19"/>
        </w:rPr>
        <w:t>reati:</w:t>
      </w:r>
    </w:p>
    <w:p w:rsidR="005D5499" w:rsidRDefault="001C2B8A">
      <w:pPr>
        <w:pStyle w:val="Paragrafoelenco"/>
        <w:numPr>
          <w:ilvl w:val="1"/>
          <w:numId w:val="6"/>
        </w:numPr>
        <w:tabs>
          <w:tab w:val="left" w:pos="403"/>
        </w:tabs>
        <w:ind w:right="133"/>
        <w:jc w:val="both"/>
        <w:rPr>
          <w:sz w:val="19"/>
        </w:rPr>
      </w:pPr>
      <w:r>
        <w:rPr>
          <w:sz w:val="19"/>
        </w:rPr>
        <w:t>delitti, consumati o tentati, di</w:t>
      </w:r>
      <w:r>
        <w:rPr>
          <w:spacing w:val="1"/>
          <w:sz w:val="19"/>
        </w:rPr>
        <w:t xml:space="preserve"> </w:t>
      </w:r>
      <w:r>
        <w:rPr>
          <w:sz w:val="19"/>
        </w:rPr>
        <w:t>cui agli articoli 416, 416-bis del codice penale ovvero delitti</w:t>
      </w:r>
      <w:r>
        <w:rPr>
          <w:spacing w:val="1"/>
          <w:sz w:val="19"/>
        </w:rPr>
        <w:t xml:space="preserve"> </w:t>
      </w:r>
      <w:r>
        <w:rPr>
          <w:sz w:val="19"/>
        </w:rPr>
        <w:t>commessi avvalendosi delle</w:t>
      </w:r>
      <w:r>
        <w:rPr>
          <w:spacing w:val="1"/>
          <w:sz w:val="19"/>
        </w:rPr>
        <w:t xml:space="preserve"> </w:t>
      </w:r>
      <w:r>
        <w:rPr>
          <w:sz w:val="19"/>
        </w:rPr>
        <w:t>condizi</w:t>
      </w:r>
      <w:r>
        <w:rPr>
          <w:sz w:val="19"/>
        </w:rPr>
        <w:t>oni previste dal predetto articolo 416-bis ovvero al fine di agevolare l’attività delle associazioni previste dallo stesso</w:t>
      </w:r>
      <w:r>
        <w:rPr>
          <w:spacing w:val="1"/>
          <w:sz w:val="19"/>
        </w:rPr>
        <w:t xml:space="preserve"> </w:t>
      </w:r>
      <w:r>
        <w:rPr>
          <w:sz w:val="19"/>
        </w:rPr>
        <w:t>articolo, nonché’ per i delitti,</w:t>
      </w:r>
      <w:r>
        <w:rPr>
          <w:spacing w:val="1"/>
          <w:sz w:val="19"/>
        </w:rPr>
        <w:t xml:space="preserve"> </w:t>
      </w:r>
      <w:r>
        <w:rPr>
          <w:sz w:val="19"/>
        </w:rPr>
        <w:t>consumati o tentati, previsti dall’articolo 74 del decreto del Presidente della Repubblica 9 ottobre</w:t>
      </w:r>
      <w:r>
        <w:rPr>
          <w:spacing w:val="1"/>
          <w:sz w:val="19"/>
        </w:rPr>
        <w:t xml:space="preserve"> </w:t>
      </w:r>
      <w:r>
        <w:rPr>
          <w:sz w:val="19"/>
        </w:rPr>
        <w:t>1990, n. 309, dall’articolo 291quater del decreto del Presidente della Repubblica 23 gennaio 1973, n. 43 e dall’articolo 260 del</w:t>
      </w:r>
      <w:r>
        <w:rPr>
          <w:spacing w:val="1"/>
          <w:sz w:val="19"/>
        </w:rPr>
        <w:t xml:space="preserve"> </w:t>
      </w:r>
      <w:r>
        <w:rPr>
          <w:sz w:val="19"/>
        </w:rPr>
        <w:t>decreto legislativo 3 aprile 2006, n. 152, in quanto riconducibili alla partecipazione</w:t>
      </w:r>
      <w:r>
        <w:rPr>
          <w:spacing w:val="47"/>
          <w:sz w:val="19"/>
        </w:rPr>
        <w:t xml:space="preserve"> </w:t>
      </w:r>
      <w:r>
        <w:rPr>
          <w:sz w:val="19"/>
        </w:rPr>
        <w:t>a un’organizzazione criminale, quale</w:t>
      </w:r>
      <w:r>
        <w:rPr>
          <w:spacing w:val="1"/>
          <w:sz w:val="19"/>
        </w:rPr>
        <w:t xml:space="preserve"> </w:t>
      </w:r>
      <w:r>
        <w:rPr>
          <w:sz w:val="19"/>
        </w:rPr>
        <w:t>definita all’articolo</w:t>
      </w:r>
      <w:r>
        <w:rPr>
          <w:spacing w:val="-5"/>
          <w:sz w:val="19"/>
        </w:rPr>
        <w:t xml:space="preserve"> </w:t>
      </w:r>
      <w:r>
        <w:rPr>
          <w:sz w:val="19"/>
        </w:rPr>
        <w:t>2 della</w:t>
      </w:r>
      <w:r>
        <w:rPr>
          <w:spacing w:val="1"/>
          <w:sz w:val="19"/>
        </w:rPr>
        <w:t xml:space="preserve"> </w:t>
      </w:r>
      <w:r>
        <w:rPr>
          <w:sz w:val="19"/>
        </w:rPr>
        <w:t>decisione</w:t>
      </w:r>
      <w:r>
        <w:rPr>
          <w:spacing w:val="-4"/>
          <w:sz w:val="19"/>
        </w:rPr>
        <w:t xml:space="preserve"> </w:t>
      </w:r>
      <w:r>
        <w:rPr>
          <w:sz w:val="19"/>
        </w:rPr>
        <w:t>quadro</w:t>
      </w:r>
      <w:r>
        <w:rPr>
          <w:spacing w:val="-5"/>
          <w:sz w:val="19"/>
        </w:rPr>
        <w:t xml:space="preserve"> </w:t>
      </w:r>
      <w:r>
        <w:rPr>
          <w:sz w:val="19"/>
        </w:rPr>
        <w:t>2008/841/GAI</w:t>
      </w:r>
      <w:r>
        <w:rPr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-5"/>
          <w:sz w:val="19"/>
        </w:rPr>
        <w:t xml:space="preserve"> </w:t>
      </w:r>
      <w:r>
        <w:rPr>
          <w:sz w:val="19"/>
        </w:rPr>
        <w:t>Consiglio;</w:t>
      </w:r>
    </w:p>
    <w:p w:rsidR="005D5499" w:rsidRDefault="001C2B8A">
      <w:pPr>
        <w:pStyle w:val="Paragrafoelenco"/>
        <w:numPr>
          <w:ilvl w:val="1"/>
          <w:numId w:val="6"/>
        </w:numPr>
        <w:tabs>
          <w:tab w:val="left" w:pos="403"/>
        </w:tabs>
        <w:spacing w:line="242" w:lineRule="auto"/>
        <w:ind w:right="129"/>
        <w:jc w:val="both"/>
        <w:rPr>
          <w:sz w:val="19"/>
        </w:rPr>
      </w:pPr>
      <w:proofErr w:type="gramStart"/>
      <w:r>
        <w:rPr>
          <w:sz w:val="19"/>
        </w:rPr>
        <w:t>delitti</w:t>
      </w:r>
      <w:proofErr w:type="gramEnd"/>
      <w:r>
        <w:rPr>
          <w:sz w:val="19"/>
        </w:rPr>
        <w:t>, consumati o tentati, di cui agli articoli 317, 318, 319, 319-ter, 319-quater, 320, 321, 322, 322bis, 346- bis, 353, 353-bis,</w:t>
      </w:r>
      <w:r>
        <w:rPr>
          <w:spacing w:val="1"/>
          <w:sz w:val="19"/>
        </w:rPr>
        <w:t xml:space="preserve"> </w:t>
      </w:r>
      <w:r>
        <w:rPr>
          <w:sz w:val="19"/>
        </w:rPr>
        <w:t>354,</w:t>
      </w:r>
      <w:r>
        <w:rPr>
          <w:spacing w:val="-1"/>
          <w:sz w:val="19"/>
        </w:rPr>
        <w:t xml:space="preserve"> </w:t>
      </w:r>
      <w:r>
        <w:rPr>
          <w:sz w:val="19"/>
        </w:rPr>
        <w:t>355</w:t>
      </w:r>
      <w:r>
        <w:rPr>
          <w:spacing w:val="-4"/>
          <w:sz w:val="19"/>
        </w:rPr>
        <w:t xml:space="preserve"> </w:t>
      </w:r>
      <w:r>
        <w:rPr>
          <w:sz w:val="19"/>
        </w:rPr>
        <w:t>e</w:t>
      </w:r>
      <w:r>
        <w:rPr>
          <w:spacing w:val="-4"/>
          <w:sz w:val="19"/>
        </w:rPr>
        <w:t xml:space="preserve"> </w:t>
      </w:r>
      <w:r>
        <w:rPr>
          <w:sz w:val="19"/>
        </w:rPr>
        <w:t>356 del</w:t>
      </w:r>
      <w:r>
        <w:rPr>
          <w:spacing w:val="-1"/>
          <w:sz w:val="19"/>
        </w:rPr>
        <w:t xml:space="preserve"> </w:t>
      </w:r>
      <w:r>
        <w:rPr>
          <w:sz w:val="19"/>
        </w:rPr>
        <w:t>codice</w:t>
      </w:r>
      <w:r>
        <w:rPr>
          <w:spacing w:val="-3"/>
          <w:sz w:val="19"/>
        </w:rPr>
        <w:t xml:space="preserve"> </w:t>
      </w:r>
      <w:r>
        <w:rPr>
          <w:sz w:val="19"/>
        </w:rPr>
        <w:t>penale</w:t>
      </w:r>
      <w:r>
        <w:rPr>
          <w:spacing w:val="-3"/>
          <w:sz w:val="19"/>
        </w:rPr>
        <w:t xml:space="preserve"> </w:t>
      </w:r>
      <w:r>
        <w:rPr>
          <w:sz w:val="19"/>
        </w:rPr>
        <w:t>nonché</w:t>
      </w:r>
      <w:r>
        <w:rPr>
          <w:spacing w:val="1"/>
          <w:sz w:val="19"/>
        </w:rPr>
        <w:t xml:space="preserve"> </w:t>
      </w:r>
      <w:r>
        <w:rPr>
          <w:sz w:val="19"/>
        </w:rPr>
        <w:t>all’articolo</w:t>
      </w:r>
      <w:r>
        <w:rPr>
          <w:spacing w:val="-5"/>
          <w:sz w:val="19"/>
        </w:rPr>
        <w:t xml:space="preserve"> </w:t>
      </w:r>
      <w:r>
        <w:rPr>
          <w:sz w:val="19"/>
        </w:rPr>
        <w:t>2635</w:t>
      </w:r>
      <w:r>
        <w:rPr>
          <w:spacing w:val="2"/>
          <w:sz w:val="19"/>
        </w:rPr>
        <w:t xml:space="preserve"> </w:t>
      </w:r>
      <w:r>
        <w:rPr>
          <w:sz w:val="19"/>
        </w:rPr>
        <w:t>del</w:t>
      </w:r>
      <w:r>
        <w:rPr>
          <w:spacing w:val="-1"/>
          <w:sz w:val="19"/>
        </w:rPr>
        <w:t xml:space="preserve"> </w:t>
      </w:r>
      <w:r>
        <w:rPr>
          <w:sz w:val="19"/>
        </w:rPr>
        <w:t>codice</w:t>
      </w:r>
      <w:r>
        <w:rPr>
          <w:spacing w:val="-4"/>
          <w:sz w:val="19"/>
        </w:rPr>
        <w:t xml:space="preserve"> </w:t>
      </w:r>
      <w:r>
        <w:rPr>
          <w:sz w:val="19"/>
        </w:rPr>
        <w:t>civile;</w:t>
      </w:r>
    </w:p>
    <w:p w:rsidR="005D5499" w:rsidRDefault="001C2B8A">
      <w:pPr>
        <w:pStyle w:val="Corpotesto"/>
        <w:spacing w:before="14"/>
        <w:ind w:left="118"/>
        <w:jc w:val="both"/>
      </w:pPr>
      <w:proofErr w:type="gramStart"/>
      <w:r>
        <w:t>b</w:t>
      </w:r>
      <w:proofErr w:type="gramEnd"/>
      <w:r>
        <w:t>-bis)</w:t>
      </w:r>
      <w:r>
        <w:rPr>
          <w:spacing w:val="-7"/>
        </w:rPr>
        <w:t xml:space="preserve"> </w:t>
      </w:r>
      <w:r>
        <w:t>false</w:t>
      </w:r>
      <w:r>
        <w:rPr>
          <w:spacing w:val="-7"/>
        </w:rPr>
        <w:t xml:space="preserve"> </w:t>
      </w:r>
      <w:r>
        <w:t>comunicazioni</w:t>
      </w:r>
      <w:r>
        <w:rPr>
          <w:spacing w:val="-5"/>
        </w:rPr>
        <w:t xml:space="preserve"> </w:t>
      </w:r>
      <w:r>
        <w:t>sociali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t>articoli 2621</w:t>
      </w:r>
      <w:r>
        <w:rPr>
          <w:spacing w:val="-4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2622 del</w:t>
      </w:r>
      <w:r>
        <w:rPr>
          <w:spacing w:val="-6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civile;</w:t>
      </w:r>
    </w:p>
    <w:p w:rsidR="005D5499" w:rsidRDefault="001C2B8A">
      <w:pPr>
        <w:pStyle w:val="Paragrafoelenco"/>
        <w:numPr>
          <w:ilvl w:val="1"/>
          <w:numId w:val="6"/>
        </w:numPr>
        <w:tabs>
          <w:tab w:val="left" w:pos="479"/>
        </w:tabs>
        <w:spacing w:before="12" w:line="215" w:lineRule="exact"/>
        <w:ind w:left="478" w:hanging="365"/>
        <w:jc w:val="both"/>
        <w:rPr>
          <w:sz w:val="19"/>
        </w:rPr>
      </w:pPr>
      <w:proofErr w:type="gramStart"/>
      <w:r>
        <w:rPr>
          <w:sz w:val="19"/>
        </w:rPr>
        <w:t>frode</w:t>
      </w:r>
      <w:proofErr w:type="gramEnd"/>
      <w:r>
        <w:rPr>
          <w:spacing w:val="-10"/>
          <w:sz w:val="19"/>
        </w:rPr>
        <w:t xml:space="preserve"> </w:t>
      </w:r>
      <w:r>
        <w:rPr>
          <w:sz w:val="19"/>
        </w:rPr>
        <w:t>ai</w:t>
      </w:r>
      <w:r>
        <w:rPr>
          <w:spacing w:val="-8"/>
          <w:sz w:val="19"/>
        </w:rPr>
        <w:t xml:space="preserve"> </w:t>
      </w:r>
      <w:r>
        <w:rPr>
          <w:sz w:val="19"/>
        </w:rPr>
        <w:t>sensi</w:t>
      </w:r>
      <w:r>
        <w:rPr>
          <w:spacing w:val="-7"/>
          <w:sz w:val="19"/>
        </w:rPr>
        <w:t xml:space="preserve"> </w:t>
      </w:r>
      <w:r>
        <w:rPr>
          <w:sz w:val="19"/>
        </w:rPr>
        <w:t>dell’articolo</w:t>
      </w:r>
      <w:r>
        <w:rPr>
          <w:spacing w:val="-6"/>
          <w:sz w:val="19"/>
        </w:rPr>
        <w:t xml:space="preserve"> </w:t>
      </w:r>
      <w:r>
        <w:rPr>
          <w:sz w:val="19"/>
        </w:rPr>
        <w:t>1</w:t>
      </w:r>
      <w:r>
        <w:rPr>
          <w:spacing w:val="-7"/>
          <w:sz w:val="19"/>
        </w:rPr>
        <w:t xml:space="preserve"> </w:t>
      </w:r>
      <w:r>
        <w:rPr>
          <w:sz w:val="19"/>
        </w:rPr>
        <w:t>della</w:t>
      </w:r>
      <w:r>
        <w:rPr>
          <w:spacing w:val="-1"/>
          <w:sz w:val="19"/>
        </w:rPr>
        <w:t xml:space="preserve"> </w:t>
      </w:r>
      <w:r>
        <w:rPr>
          <w:sz w:val="19"/>
        </w:rPr>
        <w:t>convenzione</w:t>
      </w:r>
      <w:r>
        <w:rPr>
          <w:spacing w:val="-9"/>
          <w:sz w:val="19"/>
        </w:rPr>
        <w:t xml:space="preserve"> </w:t>
      </w:r>
      <w:r>
        <w:rPr>
          <w:sz w:val="19"/>
        </w:rPr>
        <w:t>relativa</w:t>
      </w:r>
      <w:r>
        <w:rPr>
          <w:spacing w:val="-5"/>
          <w:sz w:val="19"/>
        </w:rPr>
        <w:t xml:space="preserve"> </w:t>
      </w:r>
      <w:r>
        <w:rPr>
          <w:sz w:val="19"/>
        </w:rPr>
        <w:t>alla</w:t>
      </w:r>
      <w:r>
        <w:rPr>
          <w:spacing w:val="-2"/>
          <w:sz w:val="19"/>
        </w:rPr>
        <w:t xml:space="preserve"> </w:t>
      </w:r>
      <w:r>
        <w:rPr>
          <w:sz w:val="19"/>
        </w:rPr>
        <w:t>tutela</w:t>
      </w:r>
      <w:r>
        <w:rPr>
          <w:spacing w:val="-5"/>
          <w:sz w:val="19"/>
        </w:rPr>
        <w:t xml:space="preserve"> </w:t>
      </w:r>
      <w:r>
        <w:rPr>
          <w:sz w:val="19"/>
        </w:rPr>
        <w:t>degli</w:t>
      </w:r>
      <w:r>
        <w:rPr>
          <w:spacing w:val="-7"/>
          <w:sz w:val="19"/>
        </w:rPr>
        <w:t xml:space="preserve"> </w:t>
      </w:r>
      <w:r>
        <w:rPr>
          <w:sz w:val="19"/>
        </w:rPr>
        <w:t>interessi</w:t>
      </w:r>
      <w:r>
        <w:rPr>
          <w:spacing w:val="-7"/>
          <w:sz w:val="19"/>
        </w:rPr>
        <w:t xml:space="preserve"> </w:t>
      </w:r>
      <w:r>
        <w:rPr>
          <w:sz w:val="19"/>
        </w:rPr>
        <w:t>finanziari</w:t>
      </w:r>
      <w:r>
        <w:rPr>
          <w:spacing w:val="-6"/>
          <w:sz w:val="19"/>
        </w:rPr>
        <w:t xml:space="preserve"> </w:t>
      </w:r>
      <w:r>
        <w:rPr>
          <w:sz w:val="19"/>
        </w:rPr>
        <w:t>delle</w:t>
      </w:r>
      <w:r>
        <w:rPr>
          <w:spacing w:val="-5"/>
          <w:sz w:val="19"/>
        </w:rPr>
        <w:t xml:space="preserve"> </w:t>
      </w:r>
      <w:r>
        <w:rPr>
          <w:sz w:val="19"/>
        </w:rPr>
        <w:t>Comunità</w:t>
      </w:r>
      <w:r>
        <w:rPr>
          <w:spacing w:val="-1"/>
          <w:sz w:val="19"/>
        </w:rPr>
        <w:t xml:space="preserve"> </w:t>
      </w:r>
      <w:r>
        <w:rPr>
          <w:sz w:val="19"/>
        </w:rPr>
        <w:t>europee;</w:t>
      </w:r>
    </w:p>
    <w:p w:rsidR="005D5499" w:rsidRDefault="001C2B8A">
      <w:pPr>
        <w:pStyle w:val="Paragrafoelenco"/>
        <w:numPr>
          <w:ilvl w:val="1"/>
          <w:numId w:val="6"/>
        </w:numPr>
        <w:tabs>
          <w:tab w:val="left" w:pos="479"/>
        </w:tabs>
        <w:spacing w:line="242" w:lineRule="auto"/>
        <w:ind w:left="478" w:right="135" w:hanging="360"/>
        <w:jc w:val="both"/>
        <w:rPr>
          <w:sz w:val="19"/>
        </w:rPr>
      </w:pPr>
      <w:proofErr w:type="gramStart"/>
      <w:r>
        <w:rPr>
          <w:sz w:val="19"/>
        </w:rPr>
        <w:t>delitti</w:t>
      </w:r>
      <w:proofErr w:type="gramEnd"/>
      <w:r>
        <w:rPr>
          <w:sz w:val="19"/>
        </w:rPr>
        <w:t>, consumati o tentati, commessi con finalità di terrorismo, anche internazionale, e di eversione dell’ordine costituzionale</w:t>
      </w:r>
      <w:r>
        <w:rPr>
          <w:spacing w:val="1"/>
          <w:sz w:val="19"/>
        </w:rPr>
        <w:t xml:space="preserve"> </w:t>
      </w:r>
      <w:r>
        <w:rPr>
          <w:sz w:val="19"/>
        </w:rPr>
        <w:t>reati</w:t>
      </w:r>
      <w:r>
        <w:rPr>
          <w:spacing w:val="-1"/>
          <w:sz w:val="19"/>
        </w:rPr>
        <w:t xml:space="preserve"> </w:t>
      </w:r>
      <w:r>
        <w:rPr>
          <w:sz w:val="19"/>
        </w:rPr>
        <w:t>terroristici</w:t>
      </w:r>
      <w:r>
        <w:rPr>
          <w:spacing w:val="5"/>
          <w:sz w:val="19"/>
        </w:rPr>
        <w:t xml:space="preserve"> </w:t>
      </w:r>
      <w:r>
        <w:rPr>
          <w:sz w:val="19"/>
        </w:rPr>
        <w:t>o</w:t>
      </w:r>
      <w:r>
        <w:rPr>
          <w:spacing w:val="-5"/>
          <w:sz w:val="19"/>
        </w:rPr>
        <w:t xml:space="preserve"> </w:t>
      </w:r>
      <w:r>
        <w:rPr>
          <w:sz w:val="19"/>
        </w:rPr>
        <w:t>reati</w:t>
      </w:r>
      <w:r>
        <w:rPr>
          <w:spacing w:val="-1"/>
          <w:sz w:val="19"/>
        </w:rPr>
        <w:t xml:space="preserve"> </w:t>
      </w:r>
      <w:r>
        <w:rPr>
          <w:sz w:val="19"/>
        </w:rPr>
        <w:t>connessi alle</w:t>
      </w:r>
      <w:r>
        <w:rPr>
          <w:spacing w:val="-3"/>
          <w:sz w:val="19"/>
        </w:rPr>
        <w:t xml:space="preserve"> </w:t>
      </w:r>
      <w:r>
        <w:rPr>
          <w:sz w:val="19"/>
        </w:rPr>
        <w:t>attività</w:t>
      </w:r>
      <w:r>
        <w:rPr>
          <w:spacing w:val="1"/>
          <w:sz w:val="19"/>
        </w:rPr>
        <w:t xml:space="preserve"> </w:t>
      </w:r>
      <w:r>
        <w:rPr>
          <w:sz w:val="19"/>
        </w:rPr>
        <w:t>terroristiche;</w:t>
      </w:r>
    </w:p>
    <w:p w:rsidR="005D5499" w:rsidRDefault="001C2B8A">
      <w:pPr>
        <w:pStyle w:val="Paragrafoelenco"/>
        <w:numPr>
          <w:ilvl w:val="1"/>
          <w:numId w:val="6"/>
        </w:numPr>
        <w:tabs>
          <w:tab w:val="left" w:pos="479"/>
        </w:tabs>
        <w:ind w:left="478" w:right="128" w:hanging="360"/>
        <w:jc w:val="both"/>
        <w:rPr>
          <w:sz w:val="19"/>
        </w:rPr>
      </w:pPr>
      <w:proofErr w:type="gramStart"/>
      <w:r>
        <w:rPr>
          <w:sz w:val="19"/>
        </w:rPr>
        <w:t>delitti</w:t>
      </w:r>
      <w:proofErr w:type="gramEnd"/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cui</w:t>
      </w:r>
      <w:r>
        <w:rPr>
          <w:spacing w:val="1"/>
          <w:sz w:val="19"/>
        </w:rPr>
        <w:t xml:space="preserve"> </w:t>
      </w:r>
      <w:r>
        <w:rPr>
          <w:sz w:val="19"/>
        </w:rPr>
        <w:t>agli</w:t>
      </w:r>
      <w:r>
        <w:rPr>
          <w:spacing w:val="1"/>
          <w:sz w:val="19"/>
        </w:rPr>
        <w:t xml:space="preserve"> </w:t>
      </w:r>
      <w:r>
        <w:rPr>
          <w:sz w:val="19"/>
        </w:rPr>
        <w:t>articoli</w:t>
      </w:r>
      <w:r>
        <w:rPr>
          <w:spacing w:val="1"/>
          <w:sz w:val="19"/>
        </w:rPr>
        <w:t xml:space="preserve"> </w:t>
      </w:r>
      <w:r>
        <w:rPr>
          <w:sz w:val="19"/>
        </w:rPr>
        <w:t>648-bis,</w:t>
      </w:r>
      <w:r>
        <w:rPr>
          <w:spacing w:val="1"/>
          <w:sz w:val="19"/>
        </w:rPr>
        <w:t xml:space="preserve"> </w:t>
      </w:r>
      <w:r>
        <w:rPr>
          <w:sz w:val="19"/>
        </w:rPr>
        <w:t>648-ter</w:t>
      </w:r>
      <w:r>
        <w:rPr>
          <w:spacing w:val="1"/>
          <w:sz w:val="19"/>
        </w:rPr>
        <w:t xml:space="preserve"> </w:t>
      </w:r>
      <w:r>
        <w:rPr>
          <w:sz w:val="19"/>
        </w:rPr>
        <w:t>e 648-ter.1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z w:val="19"/>
        </w:rPr>
        <w:t>l</w:t>
      </w:r>
      <w:r>
        <w:rPr>
          <w:spacing w:val="1"/>
          <w:sz w:val="19"/>
        </w:rPr>
        <w:t xml:space="preserve"> </w:t>
      </w:r>
      <w:r>
        <w:rPr>
          <w:sz w:val="19"/>
        </w:rPr>
        <w:t>codice</w:t>
      </w:r>
      <w:r>
        <w:rPr>
          <w:spacing w:val="1"/>
          <w:sz w:val="19"/>
        </w:rPr>
        <w:t xml:space="preserve"> </w:t>
      </w:r>
      <w:r>
        <w:rPr>
          <w:sz w:val="19"/>
        </w:rPr>
        <w:t>penale,</w:t>
      </w:r>
      <w:r>
        <w:rPr>
          <w:spacing w:val="1"/>
          <w:sz w:val="19"/>
        </w:rPr>
        <w:t xml:space="preserve"> </w:t>
      </w:r>
      <w:r>
        <w:rPr>
          <w:sz w:val="19"/>
        </w:rPr>
        <w:t>riciclaggio di</w:t>
      </w:r>
      <w:r>
        <w:rPr>
          <w:spacing w:val="1"/>
          <w:sz w:val="19"/>
        </w:rPr>
        <w:t xml:space="preserve"> </w:t>
      </w:r>
      <w:r>
        <w:rPr>
          <w:sz w:val="19"/>
        </w:rPr>
        <w:t>proventi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attività</w:t>
      </w:r>
      <w:r>
        <w:rPr>
          <w:spacing w:val="1"/>
          <w:sz w:val="19"/>
        </w:rPr>
        <w:t xml:space="preserve"> </w:t>
      </w:r>
      <w:r>
        <w:rPr>
          <w:sz w:val="19"/>
        </w:rPr>
        <w:t>criminose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finanziamento</w:t>
      </w:r>
      <w:r>
        <w:rPr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19"/>
        </w:rPr>
        <w:t>terrorismo,</w:t>
      </w:r>
      <w:r>
        <w:rPr>
          <w:spacing w:val="1"/>
          <w:sz w:val="19"/>
        </w:rPr>
        <w:t xml:space="preserve"> </w:t>
      </w:r>
      <w:r>
        <w:rPr>
          <w:sz w:val="19"/>
        </w:rPr>
        <w:t>quali</w:t>
      </w:r>
      <w:r>
        <w:rPr>
          <w:spacing w:val="1"/>
          <w:sz w:val="19"/>
        </w:rPr>
        <w:t xml:space="preserve"> </w:t>
      </w:r>
      <w:r>
        <w:rPr>
          <w:sz w:val="19"/>
        </w:rPr>
        <w:t>definiti</w:t>
      </w:r>
      <w:r>
        <w:rPr>
          <w:spacing w:val="1"/>
          <w:sz w:val="19"/>
        </w:rPr>
        <w:t xml:space="preserve"> </w:t>
      </w:r>
      <w:r>
        <w:rPr>
          <w:sz w:val="19"/>
        </w:rPr>
        <w:t>all’articolo</w:t>
      </w:r>
      <w:r>
        <w:rPr>
          <w:spacing w:val="1"/>
          <w:sz w:val="19"/>
        </w:rPr>
        <w:t xml:space="preserve"> </w:t>
      </w:r>
      <w:r>
        <w:rPr>
          <w:sz w:val="19"/>
        </w:rPr>
        <w:t>1</w:t>
      </w:r>
      <w:r>
        <w:rPr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19"/>
        </w:rPr>
        <w:t>decreto</w:t>
      </w:r>
      <w:r>
        <w:rPr>
          <w:spacing w:val="1"/>
          <w:sz w:val="19"/>
        </w:rPr>
        <w:t xml:space="preserve"> </w:t>
      </w:r>
      <w:r>
        <w:rPr>
          <w:sz w:val="19"/>
        </w:rPr>
        <w:t>legislativo</w:t>
      </w:r>
      <w:r>
        <w:rPr>
          <w:spacing w:val="1"/>
          <w:sz w:val="19"/>
        </w:rPr>
        <w:t xml:space="preserve"> </w:t>
      </w:r>
      <w:r>
        <w:rPr>
          <w:sz w:val="19"/>
        </w:rPr>
        <w:t>22</w:t>
      </w:r>
      <w:r>
        <w:rPr>
          <w:spacing w:val="1"/>
          <w:sz w:val="19"/>
        </w:rPr>
        <w:t xml:space="preserve"> </w:t>
      </w:r>
      <w:r>
        <w:rPr>
          <w:sz w:val="19"/>
        </w:rPr>
        <w:t>giugno</w:t>
      </w:r>
      <w:r>
        <w:rPr>
          <w:spacing w:val="1"/>
          <w:sz w:val="19"/>
        </w:rPr>
        <w:t xml:space="preserve"> </w:t>
      </w:r>
      <w:r>
        <w:rPr>
          <w:sz w:val="19"/>
        </w:rPr>
        <w:t>2007,</w:t>
      </w:r>
      <w:r>
        <w:rPr>
          <w:spacing w:val="1"/>
          <w:sz w:val="19"/>
        </w:rPr>
        <w:t xml:space="preserve"> </w:t>
      </w:r>
      <w:r>
        <w:rPr>
          <w:sz w:val="19"/>
        </w:rPr>
        <w:t>n.</w:t>
      </w:r>
      <w:r>
        <w:rPr>
          <w:spacing w:val="1"/>
          <w:sz w:val="19"/>
        </w:rPr>
        <w:t xml:space="preserve"> </w:t>
      </w:r>
      <w:r>
        <w:rPr>
          <w:sz w:val="19"/>
        </w:rPr>
        <w:t>109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successive</w:t>
      </w:r>
      <w:r>
        <w:rPr>
          <w:spacing w:val="1"/>
          <w:sz w:val="19"/>
        </w:rPr>
        <w:t xml:space="preserve"> </w:t>
      </w:r>
      <w:r>
        <w:rPr>
          <w:sz w:val="19"/>
        </w:rPr>
        <w:t>modificazioni;</w:t>
      </w:r>
    </w:p>
    <w:p w:rsidR="005D5499" w:rsidRDefault="001C2B8A">
      <w:pPr>
        <w:pStyle w:val="Paragrafoelenco"/>
        <w:numPr>
          <w:ilvl w:val="1"/>
          <w:numId w:val="6"/>
        </w:numPr>
        <w:tabs>
          <w:tab w:val="left" w:pos="479"/>
        </w:tabs>
        <w:spacing w:before="13" w:line="215" w:lineRule="exact"/>
        <w:ind w:left="478" w:hanging="365"/>
        <w:jc w:val="both"/>
        <w:rPr>
          <w:sz w:val="19"/>
        </w:rPr>
      </w:pPr>
      <w:proofErr w:type="gramStart"/>
      <w:r>
        <w:rPr>
          <w:sz w:val="19"/>
        </w:rPr>
        <w:t>sfruttamento</w:t>
      </w:r>
      <w:proofErr w:type="gramEnd"/>
      <w:r>
        <w:rPr>
          <w:spacing w:val="-5"/>
          <w:sz w:val="19"/>
        </w:rPr>
        <w:t xml:space="preserve"> </w:t>
      </w:r>
      <w:r>
        <w:rPr>
          <w:sz w:val="19"/>
        </w:rPr>
        <w:t>del</w:t>
      </w:r>
      <w:r>
        <w:rPr>
          <w:spacing w:val="-5"/>
          <w:sz w:val="19"/>
        </w:rPr>
        <w:t xml:space="preserve"> </w:t>
      </w:r>
      <w:r>
        <w:rPr>
          <w:sz w:val="19"/>
        </w:rPr>
        <w:t>lavoro</w:t>
      </w:r>
      <w:r>
        <w:rPr>
          <w:spacing w:val="-5"/>
          <w:sz w:val="19"/>
        </w:rPr>
        <w:t xml:space="preserve"> </w:t>
      </w:r>
      <w:r>
        <w:rPr>
          <w:sz w:val="19"/>
        </w:rPr>
        <w:t>minorile</w:t>
      </w:r>
      <w:r>
        <w:rPr>
          <w:spacing w:val="-3"/>
          <w:sz w:val="19"/>
        </w:rPr>
        <w:t xml:space="preserve"> </w:t>
      </w:r>
      <w:r>
        <w:rPr>
          <w:sz w:val="19"/>
        </w:rPr>
        <w:t>e</w:t>
      </w:r>
      <w:r>
        <w:rPr>
          <w:spacing w:val="-3"/>
          <w:sz w:val="19"/>
        </w:rPr>
        <w:t xml:space="preserve"> </w:t>
      </w:r>
      <w:r>
        <w:rPr>
          <w:sz w:val="19"/>
        </w:rPr>
        <w:t>altre</w:t>
      </w:r>
      <w:r>
        <w:rPr>
          <w:spacing w:val="-4"/>
          <w:sz w:val="19"/>
        </w:rPr>
        <w:t xml:space="preserve"> </w:t>
      </w:r>
      <w:r>
        <w:rPr>
          <w:sz w:val="19"/>
        </w:rPr>
        <w:t>forme</w:t>
      </w:r>
      <w:r>
        <w:rPr>
          <w:spacing w:val="-8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tratta</w:t>
      </w:r>
      <w:r>
        <w:rPr>
          <w:spacing w:val="2"/>
          <w:sz w:val="19"/>
        </w:rPr>
        <w:t xml:space="preserve"> </w:t>
      </w:r>
      <w:r>
        <w:rPr>
          <w:sz w:val="19"/>
        </w:rPr>
        <w:t>di</w:t>
      </w:r>
      <w:r>
        <w:rPr>
          <w:spacing w:val="-5"/>
          <w:sz w:val="19"/>
        </w:rPr>
        <w:t xml:space="preserve"> </w:t>
      </w:r>
      <w:r>
        <w:rPr>
          <w:sz w:val="19"/>
        </w:rPr>
        <w:t>esseri</w:t>
      </w:r>
      <w:r>
        <w:rPr>
          <w:spacing w:val="-6"/>
          <w:sz w:val="19"/>
        </w:rPr>
        <w:t xml:space="preserve"> </w:t>
      </w:r>
      <w:r>
        <w:rPr>
          <w:sz w:val="19"/>
        </w:rPr>
        <w:t>umani</w:t>
      </w:r>
      <w:r>
        <w:rPr>
          <w:spacing w:val="-5"/>
          <w:sz w:val="19"/>
        </w:rPr>
        <w:t xml:space="preserve"> </w:t>
      </w:r>
      <w:r>
        <w:rPr>
          <w:sz w:val="19"/>
        </w:rPr>
        <w:t>definite</w:t>
      </w:r>
      <w:r>
        <w:rPr>
          <w:spacing w:val="-5"/>
          <w:sz w:val="19"/>
        </w:rPr>
        <w:t xml:space="preserve"> </w:t>
      </w:r>
      <w:r>
        <w:rPr>
          <w:sz w:val="19"/>
        </w:rPr>
        <w:t>con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-5"/>
          <w:sz w:val="19"/>
        </w:rPr>
        <w:t xml:space="preserve"> </w:t>
      </w:r>
      <w:r>
        <w:rPr>
          <w:sz w:val="19"/>
        </w:rPr>
        <w:t>decreto</w:t>
      </w:r>
      <w:r>
        <w:rPr>
          <w:spacing w:val="-5"/>
          <w:sz w:val="19"/>
        </w:rPr>
        <w:t xml:space="preserve"> </w:t>
      </w:r>
      <w:r>
        <w:rPr>
          <w:sz w:val="19"/>
        </w:rPr>
        <w:t>legislativo</w:t>
      </w:r>
      <w:r>
        <w:rPr>
          <w:spacing w:val="-4"/>
          <w:sz w:val="19"/>
        </w:rPr>
        <w:t xml:space="preserve"> </w:t>
      </w:r>
      <w:r>
        <w:rPr>
          <w:sz w:val="19"/>
        </w:rPr>
        <w:t>4</w:t>
      </w:r>
      <w:r>
        <w:rPr>
          <w:spacing w:val="-6"/>
          <w:sz w:val="19"/>
        </w:rPr>
        <w:t xml:space="preserve"> </w:t>
      </w:r>
      <w:r>
        <w:rPr>
          <w:sz w:val="19"/>
        </w:rPr>
        <w:t>marzo</w:t>
      </w:r>
      <w:r>
        <w:rPr>
          <w:spacing w:val="-4"/>
          <w:sz w:val="19"/>
        </w:rPr>
        <w:t xml:space="preserve"> </w:t>
      </w:r>
      <w:r>
        <w:rPr>
          <w:sz w:val="19"/>
        </w:rPr>
        <w:t>2014, n.</w:t>
      </w:r>
      <w:r>
        <w:rPr>
          <w:spacing w:val="-6"/>
          <w:sz w:val="19"/>
        </w:rPr>
        <w:t xml:space="preserve"> </w:t>
      </w:r>
      <w:r>
        <w:rPr>
          <w:sz w:val="19"/>
        </w:rPr>
        <w:t>24;</w:t>
      </w:r>
    </w:p>
    <w:p w:rsidR="005D5499" w:rsidRDefault="001C2B8A">
      <w:pPr>
        <w:pStyle w:val="Paragrafoelenco"/>
        <w:numPr>
          <w:ilvl w:val="1"/>
          <w:numId w:val="6"/>
        </w:numPr>
        <w:tabs>
          <w:tab w:val="left" w:pos="479"/>
        </w:tabs>
        <w:ind w:left="478" w:right="134" w:hanging="365"/>
        <w:jc w:val="both"/>
        <w:rPr>
          <w:color w:val="000009"/>
          <w:sz w:val="19"/>
        </w:rPr>
      </w:pPr>
      <w:proofErr w:type="gramStart"/>
      <w:r>
        <w:rPr>
          <w:sz w:val="19"/>
        </w:rPr>
        <w:t>ogni</w:t>
      </w:r>
      <w:proofErr w:type="gramEnd"/>
      <w:r>
        <w:rPr>
          <w:sz w:val="19"/>
        </w:rPr>
        <w:t xml:space="preserve"> altro delitto da cui derivi, quale pena accessoria, l’incapacità di contrattare con la pubblica amministrazione. In caso</w:t>
      </w:r>
      <w:r>
        <w:rPr>
          <w:spacing w:val="1"/>
          <w:sz w:val="19"/>
        </w:rPr>
        <w:t xml:space="preserve"> </w:t>
      </w:r>
      <w:r>
        <w:rPr>
          <w:sz w:val="19"/>
        </w:rPr>
        <w:t>contrario,</w:t>
      </w:r>
      <w:r>
        <w:rPr>
          <w:spacing w:val="1"/>
          <w:sz w:val="19"/>
        </w:rPr>
        <w:t xml:space="preserve"> </w:t>
      </w:r>
      <w:r>
        <w:rPr>
          <w:sz w:val="19"/>
        </w:rPr>
        <w:t>dichiara</w:t>
      </w:r>
      <w:r>
        <w:rPr>
          <w:spacing w:val="1"/>
          <w:sz w:val="19"/>
        </w:rPr>
        <w:t xml:space="preserve"> </w:t>
      </w:r>
      <w:r>
        <w:rPr>
          <w:sz w:val="19"/>
        </w:rPr>
        <w:t>nello</w:t>
      </w:r>
      <w:r>
        <w:rPr>
          <w:spacing w:val="1"/>
          <w:sz w:val="19"/>
        </w:rPr>
        <w:t xml:space="preserve"> </w:t>
      </w:r>
      <w:r>
        <w:rPr>
          <w:sz w:val="19"/>
        </w:rPr>
        <w:t>spazio</w:t>
      </w:r>
      <w:r>
        <w:rPr>
          <w:spacing w:val="1"/>
          <w:sz w:val="19"/>
        </w:rPr>
        <w:t xml:space="preserve"> </w:t>
      </w:r>
      <w:r>
        <w:rPr>
          <w:sz w:val="19"/>
        </w:rPr>
        <w:t>che</w:t>
      </w:r>
      <w:r>
        <w:rPr>
          <w:spacing w:val="1"/>
          <w:sz w:val="19"/>
        </w:rPr>
        <w:t xml:space="preserve"> </w:t>
      </w:r>
      <w:r>
        <w:rPr>
          <w:sz w:val="19"/>
        </w:rPr>
        <w:t>segue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condanne</w:t>
      </w:r>
      <w:r>
        <w:rPr>
          <w:spacing w:val="1"/>
          <w:sz w:val="19"/>
        </w:rPr>
        <w:t xml:space="preserve"> </w:t>
      </w:r>
      <w:r>
        <w:rPr>
          <w:sz w:val="19"/>
        </w:rPr>
        <w:t>riportate</w:t>
      </w:r>
      <w:r>
        <w:rPr>
          <w:spacing w:val="1"/>
          <w:sz w:val="19"/>
        </w:rPr>
        <w:t xml:space="preserve"> </w:t>
      </w:r>
      <w:r>
        <w:rPr>
          <w:sz w:val="19"/>
        </w:rPr>
        <w:t>(indicare</w:t>
      </w:r>
      <w:r>
        <w:rPr>
          <w:spacing w:val="1"/>
          <w:sz w:val="19"/>
        </w:rPr>
        <w:t xml:space="preserve"> </w:t>
      </w:r>
      <w:r>
        <w:rPr>
          <w:sz w:val="19"/>
        </w:rPr>
        <w:t>i</w:t>
      </w:r>
      <w:r>
        <w:rPr>
          <w:spacing w:val="1"/>
          <w:sz w:val="19"/>
        </w:rPr>
        <w:t xml:space="preserve"> </w:t>
      </w:r>
      <w:r>
        <w:rPr>
          <w:sz w:val="19"/>
        </w:rPr>
        <w:t>soggetti</w:t>
      </w:r>
      <w:r>
        <w:rPr>
          <w:spacing w:val="1"/>
          <w:sz w:val="19"/>
        </w:rPr>
        <w:t xml:space="preserve"> </w:t>
      </w:r>
      <w:r>
        <w:rPr>
          <w:sz w:val="19"/>
        </w:rPr>
        <w:t>specificando</w:t>
      </w:r>
      <w:r>
        <w:rPr>
          <w:spacing w:val="1"/>
          <w:sz w:val="19"/>
        </w:rPr>
        <w:t xml:space="preserve"> </w:t>
      </w:r>
      <w:r>
        <w:rPr>
          <w:sz w:val="19"/>
        </w:rPr>
        <w:t>ruolo,</w:t>
      </w:r>
      <w:r>
        <w:rPr>
          <w:spacing w:val="1"/>
          <w:sz w:val="19"/>
        </w:rPr>
        <w:t xml:space="preserve"> </w:t>
      </w:r>
      <w:r>
        <w:rPr>
          <w:sz w:val="19"/>
        </w:rPr>
        <w:t>imputazione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condanna).</w:t>
      </w:r>
    </w:p>
    <w:p w:rsidR="005D5499" w:rsidRDefault="001C2B8A">
      <w:pPr>
        <w:pStyle w:val="Paragrafoelenco"/>
        <w:numPr>
          <w:ilvl w:val="0"/>
          <w:numId w:val="5"/>
        </w:numPr>
        <w:tabs>
          <w:tab w:val="left" w:pos="403"/>
        </w:tabs>
        <w:ind w:right="134"/>
        <w:jc w:val="both"/>
        <w:rPr>
          <w:sz w:val="19"/>
        </w:rPr>
      </w:pPr>
      <w:proofErr w:type="gramStart"/>
      <w:r>
        <w:rPr>
          <w:sz w:val="19"/>
        </w:rPr>
        <w:t>che</w:t>
      </w:r>
      <w:proofErr w:type="gramEnd"/>
      <w:r>
        <w:rPr>
          <w:sz w:val="19"/>
        </w:rPr>
        <w:t xml:space="preserve"> nei propri confronti e nei confronti dei soggetti sopra indicati non sussiste la causa di decadenza, di sospensione o di divieto</w:t>
      </w:r>
      <w:r>
        <w:rPr>
          <w:spacing w:val="1"/>
          <w:sz w:val="19"/>
        </w:rPr>
        <w:t xml:space="preserve"> </w:t>
      </w:r>
      <w:r>
        <w:rPr>
          <w:sz w:val="19"/>
        </w:rPr>
        <w:t>previste dall’articolo 67 del decreto legislati</w:t>
      </w:r>
      <w:r>
        <w:rPr>
          <w:sz w:val="19"/>
        </w:rPr>
        <w:t>vo 6 settembre 2011, n. 159 o di un tentativo di infiltrazione mafiosa di cui</w:t>
      </w:r>
      <w:r>
        <w:rPr>
          <w:spacing w:val="1"/>
          <w:sz w:val="19"/>
        </w:rPr>
        <w:t xml:space="preserve"> </w:t>
      </w:r>
      <w:r>
        <w:rPr>
          <w:sz w:val="19"/>
        </w:rPr>
        <w:t>all’articolo</w:t>
      </w:r>
      <w:r>
        <w:rPr>
          <w:spacing w:val="-6"/>
          <w:sz w:val="19"/>
        </w:rPr>
        <w:t xml:space="preserve"> </w:t>
      </w:r>
      <w:r>
        <w:rPr>
          <w:sz w:val="19"/>
        </w:rPr>
        <w:t>84, comma</w:t>
      </w:r>
      <w:r>
        <w:rPr>
          <w:spacing w:val="3"/>
          <w:sz w:val="19"/>
        </w:rPr>
        <w:t xml:space="preserve"> </w:t>
      </w:r>
      <w:r>
        <w:rPr>
          <w:sz w:val="19"/>
        </w:rPr>
        <w:t>4, del</w:t>
      </w:r>
      <w:r>
        <w:rPr>
          <w:spacing w:val="-1"/>
          <w:sz w:val="19"/>
        </w:rPr>
        <w:t xml:space="preserve"> </w:t>
      </w:r>
      <w:r>
        <w:rPr>
          <w:sz w:val="19"/>
        </w:rPr>
        <w:t>medesimo</w:t>
      </w:r>
      <w:r>
        <w:rPr>
          <w:spacing w:val="-4"/>
          <w:sz w:val="19"/>
        </w:rPr>
        <w:t xml:space="preserve"> </w:t>
      </w:r>
      <w:r>
        <w:rPr>
          <w:sz w:val="19"/>
        </w:rPr>
        <w:t>decreto;</w:t>
      </w:r>
    </w:p>
    <w:p w:rsidR="005D5499" w:rsidRDefault="005D5499">
      <w:pPr>
        <w:pStyle w:val="Corpotesto"/>
        <w:rPr>
          <w:sz w:val="20"/>
        </w:rPr>
      </w:pPr>
    </w:p>
    <w:p w:rsidR="005D5499" w:rsidRDefault="001C2B8A">
      <w:pPr>
        <w:pStyle w:val="Corpotesto"/>
        <w:spacing w:before="10"/>
        <w:rPr>
          <w:sz w:val="16"/>
        </w:rPr>
      </w:pPr>
      <w:r>
        <w:pict>
          <v:rect id="_x0000_s1027" style="position:absolute;margin-left:55.9pt;margin-top:11.7pt;width:2in;height:.6pt;z-index:-15728128;mso-wrap-distance-left:0;mso-wrap-distance-right:0;mso-position-horizontal-relative:page" fillcolor="#000009" stroked="f">
            <w10:wrap type="topAndBottom" anchorx="page"/>
          </v:rect>
        </w:pict>
      </w:r>
    </w:p>
    <w:p w:rsidR="005D5499" w:rsidRDefault="001C2B8A">
      <w:pPr>
        <w:spacing w:before="10" w:line="242" w:lineRule="auto"/>
        <w:ind w:left="133" w:right="124" w:firstLine="9"/>
        <w:jc w:val="both"/>
        <w:rPr>
          <w:sz w:val="16"/>
        </w:rPr>
      </w:pPr>
      <w:r>
        <w:rPr>
          <w:color w:val="000009"/>
          <w:position w:val="10"/>
          <w:sz w:val="14"/>
        </w:rPr>
        <w:t>1</w:t>
      </w:r>
      <w:r>
        <w:rPr>
          <w:sz w:val="16"/>
        </w:rPr>
        <w:t>I soggetti di cui all’art. 94, comma 3, sono i seguenti: il titolare e direttore tecnico, se si tratta di impresa individuale; un socio o il direttore tecnico, se si</w:t>
      </w:r>
      <w:r>
        <w:rPr>
          <w:spacing w:val="1"/>
          <w:sz w:val="16"/>
        </w:rPr>
        <w:t xml:space="preserve"> </w:t>
      </w:r>
      <w:r>
        <w:rPr>
          <w:sz w:val="16"/>
        </w:rPr>
        <w:t>tratta di società in nome collettivo; i soci accomandatari o il direttore tecnico, se si t</w:t>
      </w:r>
      <w:r>
        <w:rPr>
          <w:sz w:val="16"/>
        </w:rPr>
        <w:t>ratta di società in accomandita semplice; i membri del consiglio di</w:t>
      </w:r>
      <w:r>
        <w:rPr>
          <w:spacing w:val="1"/>
          <w:sz w:val="16"/>
        </w:rPr>
        <w:t xml:space="preserve"> </w:t>
      </w:r>
      <w:r>
        <w:rPr>
          <w:sz w:val="16"/>
        </w:rPr>
        <w:t>amministrazione cui sia stata conferita la legale rappresentanza, ivi compresi institori e procuratori generali, i membri degli organi con poteri di direzione o</w:t>
      </w:r>
      <w:r>
        <w:rPr>
          <w:spacing w:val="1"/>
          <w:sz w:val="16"/>
        </w:rPr>
        <w:t xml:space="preserve"> </w:t>
      </w:r>
      <w:r>
        <w:rPr>
          <w:sz w:val="16"/>
        </w:rPr>
        <w:t>di vigilanza o i soggetti m</w:t>
      </w:r>
      <w:r>
        <w:rPr>
          <w:sz w:val="16"/>
        </w:rPr>
        <w:t>uniti di poteri di rappresentanza, di direzione o di controllo, il direttore tecnico o il socio unico persona fisica, ovvero il socio di</w:t>
      </w:r>
      <w:r>
        <w:rPr>
          <w:spacing w:val="1"/>
          <w:sz w:val="16"/>
        </w:rPr>
        <w:t xml:space="preserve"> </w:t>
      </w:r>
      <w:r>
        <w:rPr>
          <w:sz w:val="16"/>
        </w:rPr>
        <w:t>maggioranza in</w:t>
      </w:r>
      <w:r>
        <w:rPr>
          <w:spacing w:val="-1"/>
          <w:sz w:val="16"/>
        </w:rPr>
        <w:t xml:space="preserve"> </w:t>
      </w:r>
      <w:r>
        <w:rPr>
          <w:sz w:val="16"/>
        </w:rPr>
        <w:t>caso di</w:t>
      </w:r>
      <w:r>
        <w:rPr>
          <w:spacing w:val="1"/>
          <w:sz w:val="16"/>
        </w:rPr>
        <w:t xml:space="preserve"> </w:t>
      </w:r>
      <w:r>
        <w:rPr>
          <w:sz w:val="16"/>
        </w:rPr>
        <w:t>società</w:t>
      </w:r>
      <w:r>
        <w:rPr>
          <w:spacing w:val="4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meno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quattro</w:t>
      </w:r>
      <w:r>
        <w:rPr>
          <w:spacing w:val="1"/>
          <w:sz w:val="16"/>
        </w:rPr>
        <w:t xml:space="preserve"> </w:t>
      </w:r>
      <w:r>
        <w:rPr>
          <w:sz w:val="16"/>
        </w:rPr>
        <w:t>soci,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2"/>
          <w:sz w:val="16"/>
        </w:rPr>
        <w:t xml:space="preserve"> </w:t>
      </w:r>
      <w:r>
        <w:rPr>
          <w:sz w:val="16"/>
        </w:rPr>
        <w:t>tratta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altro</w:t>
      </w:r>
      <w:r>
        <w:rPr>
          <w:spacing w:val="1"/>
          <w:sz w:val="16"/>
        </w:rPr>
        <w:t xml:space="preserve"> </w:t>
      </w:r>
      <w:r>
        <w:rPr>
          <w:sz w:val="16"/>
        </w:rPr>
        <w:t>tipo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società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consorzio.</w:t>
      </w:r>
    </w:p>
    <w:p w:rsidR="005D5499" w:rsidRDefault="005D5499">
      <w:pPr>
        <w:spacing w:line="242" w:lineRule="auto"/>
        <w:jc w:val="both"/>
        <w:rPr>
          <w:sz w:val="16"/>
        </w:rPr>
        <w:sectPr w:rsidR="005D5499">
          <w:headerReference w:type="default" r:id="rId7"/>
          <w:type w:val="continuous"/>
          <w:pgSz w:w="11900" w:h="16840"/>
          <w:pgMar w:top="760" w:right="580" w:bottom="280" w:left="1000" w:header="285" w:footer="720" w:gutter="0"/>
          <w:pgNumType w:start="1"/>
          <w:cols w:space="720"/>
        </w:sectPr>
      </w:pPr>
    </w:p>
    <w:p w:rsidR="005D5499" w:rsidRDefault="001C2B8A">
      <w:pPr>
        <w:pStyle w:val="Paragrafoelenco"/>
        <w:numPr>
          <w:ilvl w:val="0"/>
          <w:numId w:val="5"/>
        </w:numPr>
        <w:tabs>
          <w:tab w:val="left" w:pos="374"/>
        </w:tabs>
        <w:spacing w:before="81" w:line="244" w:lineRule="auto"/>
        <w:ind w:right="133"/>
        <w:jc w:val="both"/>
      </w:pPr>
      <w:proofErr w:type="gramStart"/>
      <w:r>
        <w:rPr>
          <w:sz w:val="19"/>
        </w:rPr>
        <w:lastRenderedPageBreak/>
        <w:t>che</w:t>
      </w:r>
      <w:proofErr w:type="gramEnd"/>
      <w:r>
        <w:rPr>
          <w:sz w:val="19"/>
        </w:rPr>
        <w:t xml:space="preserve"> il Soggetto proponente non ha commesso violazioni gravi, definitivamente accertate, rispetto agli obblighi relativi al</w:t>
      </w:r>
      <w:r>
        <w:rPr>
          <w:spacing w:val="1"/>
          <w:sz w:val="19"/>
        </w:rPr>
        <w:t xml:space="preserve"> </w:t>
      </w:r>
      <w:r>
        <w:rPr>
          <w:sz w:val="19"/>
        </w:rPr>
        <w:t>pagamento delle imposte e tasse o dei contributi previdenziali, secondo la legislazione italiana o quella dello Stato in cui sono</w:t>
      </w:r>
      <w:r>
        <w:rPr>
          <w:spacing w:val="1"/>
          <w:sz w:val="19"/>
        </w:rPr>
        <w:t xml:space="preserve"> </w:t>
      </w:r>
      <w:r>
        <w:rPr>
          <w:sz w:val="19"/>
        </w:rPr>
        <w:t>sta</w:t>
      </w:r>
      <w:r>
        <w:rPr>
          <w:sz w:val="19"/>
        </w:rPr>
        <w:t>biliti</w:t>
      </w:r>
      <w:r>
        <w:rPr>
          <w:sz w:val="19"/>
          <w:vertAlign w:val="superscript"/>
        </w:rPr>
        <w:t>2</w:t>
      </w:r>
      <w:r>
        <w:rPr>
          <w:spacing w:val="-18"/>
          <w:sz w:val="19"/>
        </w:rPr>
        <w:t xml:space="preserve"> </w:t>
      </w:r>
      <w:r>
        <w:rPr>
          <w:sz w:val="19"/>
        </w:rPr>
        <w:t>ed indica</w:t>
      </w:r>
      <w:r>
        <w:rPr>
          <w:spacing w:val="1"/>
          <w:sz w:val="19"/>
        </w:rPr>
        <w:t xml:space="preserve"> </w:t>
      </w:r>
      <w:r>
        <w:rPr>
          <w:sz w:val="19"/>
        </w:rPr>
        <w:t>all’uopo</w:t>
      </w:r>
      <w:r>
        <w:rPr>
          <w:spacing w:val="-5"/>
          <w:sz w:val="19"/>
        </w:rPr>
        <w:t xml:space="preserve"> </w:t>
      </w:r>
      <w:r>
        <w:rPr>
          <w:sz w:val="19"/>
        </w:rPr>
        <w:t>i</w:t>
      </w:r>
      <w:r>
        <w:rPr>
          <w:spacing w:val="-1"/>
          <w:sz w:val="19"/>
        </w:rPr>
        <w:t xml:space="preserve"> </w:t>
      </w:r>
      <w:r>
        <w:rPr>
          <w:sz w:val="19"/>
        </w:rPr>
        <w:t>seguenti</w:t>
      </w:r>
      <w:r>
        <w:rPr>
          <w:spacing w:val="1"/>
          <w:sz w:val="19"/>
        </w:rPr>
        <w:t xml:space="preserve"> </w:t>
      </w:r>
      <w:r>
        <w:rPr>
          <w:sz w:val="19"/>
        </w:rPr>
        <w:t>dati:</w:t>
      </w:r>
    </w:p>
    <w:p w:rsidR="005D5499" w:rsidRDefault="001C2B8A">
      <w:pPr>
        <w:pStyle w:val="Paragrafoelenco"/>
        <w:numPr>
          <w:ilvl w:val="0"/>
          <w:numId w:val="4"/>
        </w:numPr>
        <w:tabs>
          <w:tab w:val="left" w:pos="283"/>
        </w:tabs>
        <w:spacing w:before="100" w:line="289" w:lineRule="exact"/>
        <w:ind w:left="282" w:hanging="169"/>
        <w:jc w:val="left"/>
        <w:rPr>
          <w:sz w:val="19"/>
        </w:rPr>
      </w:pPr>
      <w:r>
        <w:rPr>
          <w:sz w:val="19"/>
        </w:rPr>
        <w:t>Ufficio</w:t>
      </w:r>
      <w:r>
        <w:rPr>
          <w:spacing w:val="-7"/>
          <w:sz w:val="19"/>
        </w:rPr>
        <w:t xml:space="preserve"> </w:t>
      </w:r>
      <w:r>
        <w:rPr>
          <w:sz w:val="19"/>
        </w:rPr>
        <w:t>Locale</w:t>
      </w:r>
      <w:r>
        <w:rPr>
          <w:spacing w:val="-11"/>
          <w:sz w:val="19"/>
        </w:rPr>
        <w:t xml:space="preserve"> </w:t>
      </w:r>
      <w:r>
        <w:rPr>
          <w:sz w:val="19"/>
        </w:rPr>
        <w:t>dell’Agenzia</w:t>
      </w:r>
      <w:r>
        <w:rPr>
          <w:spacing w:val="-6"/>
          <w:sz w:val="19"/>
        </w:rPr>
        <w:t xml:space="preserve"> </w:t>
      </w:r>
      <w:r>
        <w:rPr>
          <w:sz w:val="19"/>
        </w:rPr>
        <w:t>delle</w:t>
      </w:r>
      <w:r>
        <w:rPr>
          <w:spacing w:val="-10"/>
          <w:sz w:val="19"/>
        </w:rPr>
        <w:t xml:space="preserve"> </w:t>
      </w:r>
      <w:r>
        <w:rPr>
          <w:sz w:val="19"/>
        </w:rPr>
        <w:t>Entrate</w:t>
      </w:r>
      <w:r>
        <w:rPr>
          <w:spacing w:val="-6"/>
          <w:sz w:val="19"/>
        </w:rPr>
        <w:t xml:space="preserve"> </w:t>
      </w:r>
      <w:r>
        <w:rPr>
          <w:sz w:val="19"/>
        </w:rPr>
        <w:t>competente:</w:t>
      </w:r>
    </w:p>
    <w:p w:rsidR="005D5499" w:rsidRDefault="001C2B8A">
      <w:pPr>
        <w:pStyle w:val="Paragrafoelenco"/>
        <w:numPr>
          <w:ilvl w:val="0"/>
          <w:numId w:val="3"/>
        </w:numPr>
        <w:tabs>
          <w:tab w:val="left" w:pos="254"/>
          <w:tab w:val="left" w:pos="10168"/>
        </w:tabs>
        <w:spacing w:line="229" w:lineRule="exact"/>
        <w:rPr>
          <w:sz w:val="19"/>
        </w:rPr>
      </w:pPr>
      <w:r>
        <w:rPr>
          <w:sz w:val="19"/>
        </w:rPr>
        <w:t>Indirizzo:</w:t>
      </w:r>
      <w:r>
        <w:rPr>
          <w:spacing w:val="-5"/>
          <w:sz w:val="19"/>
        </w:rPr>
        <w:t xml:space="preserve"> </w:t>
      </w:r>
      <w:r>
        <w:rPr>
          <w:w w:val="101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5D5499" w:rsidRDefault="001C2B8A">
      <w:pPr>
        <w:pStyle w:val="Paragrafoelenco"/>
        <w:numPr>
          <w:ilvl w:val="0"/>
          <w:numId w:val="3"/>
        </w:numPr>
        <w:tabs>
          <w:tab w:val="left" w:pos="297"/>
          <w:tab w:val="left" w:pos="10207"/>
        </w:tabs>
        <w:spacing w:before="3" w:line="231" w:lineRule="exact"/>
        <w:ind w:left="296" w:hanging="183"/>
        <w:rPr>
          <w:sz w:val="19"/>
        </w:rPr>
      </w:pPr>
      <w:proofErr w:type="gramStart"/>
      <w:r>
        <w:rPr>
          <w:sz w:val="19"/>
        </w:rPr>
        <w:t>numero</w:t>
      </w:r>
      <w:proofErr w:type="gramEnd"/>
      <w:r>
        <w:rPr>
          <w:spacing w:val="-10"/>
          <w:sz w:val="19"/>
        </w:rPr>
        <w:t xml:space="preserve"> </w:t>
      </w:r>
      <w:r>
        <w:rPr>
          <w:sz w:val="19"/>
        </w:rPr>
        <w:t>di</w:t>
      </w:r>
      <w:r>
        <w:rPr>
          <w:spacing w:val="-6"/>
          <w:sz w:val="19"/>
        </w:rPr>
        <w:t xml:space="preserve"> </w:t>
      </w:r>
      <w:r>
        <w:rPr>
          <w:sz w:val="19"/>
        </w:rPr>
        <w:t>telefono:</w:t>
      </w:r>
      <w:r>
        <w:rPr>
          <w:spacing w:val="-5"/>
          <w:sz w:val="19"/>
        </w:rPr>
        <w:t xml:space="preserve"> </w:t>
      </w:r>
      <w:r>
        <w:rPr>
          <w:w w:val="101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5D5499" w:rsidRDefault="001C2B8A">
      <w:pPr>
        <w:pStyle w:val="Paragrafoelenco"/>
        <w:numPr>
          <w:ilvl w:val="0"/>
          <w:numId w:val="3"/>
        </w:numPr>
        <w:tabs>
          <w:tab w:val="left" w:pos="340"/>
          <w:tab w:val="left" w:pos="10188"/>
        </w:tabs>
        <w:spacing w:line="231" w:lineRule="exact"/>
        <w:ind w:left="339" w:hanging="226"/>
        <w:rPr>
          <w:sz w:val="19"/>
        </w:rPr>
      </w:pPr>
      <w:proofErr w:type="spellStart"/>
      <w:proofErr w:type="gramStart"/>
      <w:r>
        <w:rPr>
          <w:sz w:val="19"/>
        </w:rPr>
        <w:t>pec</w:t>
      </w:r>
      <w:proofErr w:type="spellEnd"/>
      <w:proofErr w:type="gramEnd"/>
      <w:r>
        <w:rPr>
          <w:sz w:val="19"/>
        </w:rPr>
        <w:t>,</w:t>
      </w:r>
      <w:r>
        <w:rPr>
          <w:spacing w:val="-2"/>
          <w:sz w:val="19"/>
        </w:rPr>
        <w:t xml:space="preserve"> </w:t>
      </w:r>
      <w:r>
        <w:rPr>
          <w:sz w:val="19"/>
        </w:rPr>
        <w:t>fax</w:t>
      </w:r>
      <w:r>
        <w:rPr>
          <w:spacing w:val="-6"/>
          <w:sz w:val="19"/>
        </w:rPr>
        <w:t xml:space="preserve"> </w:t>
      </w:r>
      <w:r>
        <w:rPr>
          <w:sz w:val="19"/>
        </w:rPr>
        <w:t>e/o</w:t>
      </w:r>
      <w:r>
        <w:rPr>
          <w:spacing w:val="-7"/>
          <w:sz w:val="19"/>
        </w:rPr>
        <w:t xml:space="preserve"> </w:t>
      </w:r>
      <w:r>
        <w:rPr>
          <w:sz w:val="19"/>
        </w:rPr>
        <w:t>e-mail:</w:t>
      </w:r>
      <w:r>
        <w:rPr>
          <w:spacing w:val="-5"/>
          <w:sz w:val="19"/>
        </w:rPr>
        <w:t xml:space="preserve"> </w:t>
      </w:r>
      <w:r>
        <w:rPr>
          <w:w w:val="101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5D5499" w:rsidRDefault="001C2B8A">
      <w:pPr>
        <w:pStyle w:val="Paragrafoelenco"/>
        <w:numPr>
          <w:ilvl w:val="0"/>
          <w:numId w:val="4"/>
        </w:numPr>
        <w:tabs>
          <w:tab w:val="left" w:pos="273"/>
        </w:tabs>
        <w:spacing w:before="88" w:line="216" w:lineRule="auto"/>
        <w:ind w:right="1219" w:hanging="432"/>
        <w:jc w:val="left"/>
        <w:rPr>
          <w:sz w:val="19"/>
        </w:rPr>
      </w:pPr>
      <w:r>
        <w:rPr>
          <w:sz w:val="19"/>
        </w:rPr>
        <w:t>[</w:t>
      </w:r>
      <w:r>
        <w:rPr>
          <w:i/>
          <w:sz w:val="19"/>
        </w:rPr>
        <w:t>Se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non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iscritto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all’INPS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e/o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INAIL</w:t>
      </w:r>
      <w:r>
        <w:rPr>
          <w:sz w:val="19"/>
        </w:rPr>
        <w:t>]</w:t>
      </w:r>
      <w:r>
        <w:rPr>
          <w:spacing w:val="-5"/>
          <w:sz w:val="19"/>
        </w:rPr>
        <w:t xml:space="preserve"> </w:t>
      </w:r>
      <w:r>
        <w:rPr>
          <w:sz w:val="19"/>
        </w:rPr>
        <w:t>Informazioni</w:t>
      </w:r>
      <w:r>
        <w:rPr>
          <w:spacing w:val="-4"/>
          <w:sz w:val="19"/>
        </w:rPr>
        <w:t xml:space="preserve"> </w:t>
      </w:r>
      <w:r>
        <w:rPr>
          <w:sz w:val="19"/>
        </w:rPr>
        <w:t>ai</w:t>
      </w:r>
      <w:r>
        <w:rPr>
          <w:spacing w:val="1"/>
          <w:sz w:val="19"/>
        </w:rPr>
        <w:t xml:space="preserve"> </w:t>
      </w:r>
      <w:r>
        <w:rPr>
          <w:sz w:val="19"/>
        </w:rPr>
        <w:t>fini</w:t>
      </w:r>
      <w:r>
        <w:rPr>
          <w:spacing w:val="-4"/>
          <w:sz w:val="19"/>
        </w:rPr>
        <w:t xml:space="preserve"> </w:t>
      </w:r>
      <w:r>
        <w:rPr>
          <w:sz w:val="19"/>
        </w:rPr>
        <w:t>delle</w:t>
      </w:r>
      <w:r>
        <w:rPr>
          <w:spacing w:val="-2"/>
          <w:sz w:val="19"/>
        </w:rPr>
        <w:t xml:space="preserve"> </w:t>
      </w:r>
      <w:r>
        <w:rPr>
          <w:sz w:val="19"/>
        </w:rPr>
        <w:t>verifiche</w:t>
      </w:r>
      <w:r>
        <w:rPr>
          <w:spacing w:val="-7"/>
          <w:sz w:val="19"/>
        </w:rPr>
        <w:t xml:space="preserve"> </w:t>
      </w:r>
      <w:r>
        <w:rPr>
          <w:sz w:val="19"/>
        </w:rPr>
        <w:t>sulla</w:t>
      </w:r>
      <w:r>
        <w:rPr>
          <w:spacing w:val="-2"/>
          <w:sz w:val="19"/>
        </w:rPr>
        <w:t xml:space="preserve"> </w:t>
      </w:r>
      <w:r>
        <w:rPr>
          <w:sz w:val="19"/>
        </w:rPr>
        <w:t>regolarità</w:t>
      </w:r>
      <w:r>
        <w:rPr>
          <w:spacing w:val="3"/>
          <w:sz w:val="19"/>
        </w:rPr>
        <w:t xml:space="preserve"> </w:t>
      </w:r>
      <w:r>
        <w:rPr>
          <w:sz w:val="19"/>
        </w:rPr>
        <w:t>contributiva</w:t>
      </w:r>
      <w:r>
        <w:rPr>
          <w:spacing w:val="-2"/>
          <w:sz w:val="19"/>
        </w:rPr>
        <w:t xml:space="preserve"> </w:t>
      </w:r>
      <w:r>
        <w:rPr>
          <w:sz w:val="19"/>
        </w:rPr>
        <w:t>previdenziale</w:t>
      </w:r>
      <w:r>
        <w:rPr>
          <w:spacing w:val="-7"/>
          <w:sz w:val="19"/>
        </w:rPr>
        <w:t xml:space="preserve"> </w:t>
      </w:r>
      <w:r>
        <w:rPr>
          <w:sz w:val="19"/>
        </w:rPr>
        <w:t>di</w:t>
      </w:r>
      <w:r>
        <w:rPr>
          <w:spacing w:val="-45"/>
          <w:sz w:val="19"/>
        </w:rPr>
        <w:t xml:space="preserve"> </w:t>
      </w:r>
      <w:r>
        <w:rPr>
          <w:sz w:val="19"/>
        </w:rPr>
        <w:t>soci</w:t>
      </w:r>
      <w:r>
        <w:rPr>
          <w:spacing w:val="-1"/>
          <w:sz w:val="19"/>
        </w:rPr>
        <w:t xml:space="preserve"> </w:t>
      </w:r>
      <w:proofErr w:type="spellStart"/>
      <w:r>
        <w:rPr>
          <w:sz w:val="19"/>
        </w:rPr>
        <w:t>edipendenti</w:t>
      </w:r>
      <w:proofErr w:type="spellEnd"/>
      <w:r>
        <w:rPr>
          <w:sz w:val="19"/>
        </w:rPr>
        <w:t xml:space="preserve"> (</w:t>
      </w:r>
      <w:r>
        <w:rPr>
          <w:i/>
          <w:sz w:val="19"/>
        </w:rPr>
        <w:t>compilare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sezione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d’interesse</w:t>
      </w:r>
      <w:r>
        <w:rPr>
          <w:sz w:val="19"/>
        </w:rPr>
        <w:t>):</w:t>
      </w:r>
    </w:p>
    <w:p w:rsidR="005D5499" w:rsidRDefault="001C2B8A">
      <w:pPr>
        <w:pStyle w:val="Paragrafoelenco"/>
        <w:numPr>
          <w:ilvl w:val="0"/>
          <w:numId w:val="2"/>
        </w:numPr>
        <w:tabs>
          <w:tab w:val="left" w:pos="254"/>
          <w:tab w:val="left" w:pos="6884"/>
          <w:tab w:val="left" w:pos="7004"/>
        </w:tabs>
        <w:spacing w:before="36" w:line="228" w:lineRule="auto"/>
        <w:ind w:right="3312" w:hanging="5"/>
        <w:rPr>
          <w:sz w:val="19"/>
        </w:rPr>
      </w:pPr>
      <w:r>
        <w:rPr>
          <w:spacing w:val="-1"/>
          <w:sz w:val="19"/>
        </w:rPr>
        <w:t>Posizione</w:t>
      </w:r>
      <w:r>
        <w:rPr>
          <w:spacing w:val="-9"/>
          <w:sz w:val="19"/>
        </w:rPr>
        <w:t xml:space="preserve"> </w:t>
      </w:r>
      <w:r>
        <w:rPr>
          <w:sz w:val="19"/>
        </w:rPr>
        <w:t>assicurativa</w:t>
      </w:r>
      <w:r>
        <w:rPr>
          <w:spacing w:val="-3"/>
          <w:sz w:val="19"/>
        </w:rPr>
        <w:t xml:space="preserve"> </w:t>
      </w:r>
      <w:proofErr w:type="gramStart"/>
      <w:r>
        <w:rPr>
          <w:sz w:val="19"/>
        </w:rPr>
        <w:t>INAIL:</w:t>
      </w:r>
      <w:r>
        <w:rPr>
          <w:spacing w:val="-5"/>
          <w:sz w:val="19"/>
        </w:rPr>
        <w:t xml:space="preserve"> </w:t>
      </w:r>
      <w:r>
        <w:rPr>
          <w:w w:val="101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proofErr w:type="gramEnd"/>
      <w:r>
        <w:rPr>
          <w:sz w:val="19"/>
          <w:u w:val="single"/>
        </w:rPr>
        <w:tab/>
      </w:r>
      <w:r>
        <w:rPr>
          <w:sz w:val="19"/>
        </w:rPr>
        <w:t xml:space="preserve"> </w:t>
      </w:r>
      <w:r>
        <w:rPr>
          <w:spacing w:val="-1"/>
          <w:sz w:val="19"/>
        </w:rPr>
        <w:t>cod.</w:t>
      </w:r>
      <w:r>
        <w:rPr>
          <w:spacing w:val="3"/>
          <w:sz w:val="19"/>
        </w:rPr>
        <w:t xml:space="preserve"> </w:t>
      </w:r>
      <w:r>
        <w:rPr>
          <w:spacing w:val="-1"/>
          <w:sz w:val="19"/>
        </w:rPr>
        <w:t>identificativo:</w:t>
      </w:r>
      <w:r>
        <w:rPr>
          <w:spacing w:val="1"/>
          <w:sz w:val="19"/>
        </w:rPr>
        <w:t xml:space="preserve"> </w:t>
      </w:r>
      <w:r>
        <w:rPr>
          <w:w w:val="101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5D5499" w:rsidRDefault="001C2B8A">
      <w:pPr>
        <w:pStyle w:val="Corpotesto"/>
        <w:tabs>
          <w:tab w:val="left" w:pos="7307"/>
        </w:tabs>
        <w:spacing w:before="8"/>
        <w:ind w:left="613"/>
      </w:pPr>
      <w:proofErr w:type="gramStart"/>
      <w:r>
        <w:t>sede</w:t>
      </w:r>
      <w:proofErr w:type="gramEnd"/>
      <w:r>
        <w:rPr>
          <w:spacing w:val="-8"/>
        </w:rPr>
        <w:t xml:space="preserve"> </w:t>
      </w:r>
      <w:r>
        <w:t>competente:</w:t>
      </w:r>
      <w:r>
        <w:rPr>
          <w:u w:val="single"/>
        </w:rPr>
        <w:tab/>
      </w:r>
      <w:r>
        <w:t>, ovvero</w:t>
      </w:r>
    </w:p>
    <w:p w:rsidR="005D5499" w:rsidRDefault="001C2B8A">
      <w:pPr>
        <w:pStyle w:val="Paragrafoelenco"/>
        <w:numPr>
          <w:ilvl w:val="0"/>
          <w:numId w:val="2"/>
        </w:numPr>
        <w:tabs>
          <w:tab w:val="left" w:pos="297"/>
          <w:tab w:val="left" w:pos="6884"/>
          <w:tab w:val="left" w:pos="6999"/>
        </w:tabs>
        <w:spacing w:before="11" w:line="237" w:lineRule="auto"/>
        <w:ind w:right="3317" w:firstLine="0"/>
        <w:rPr>
          <w:sz w:val="19"/>
        </w:rPr>
      </w:pPr>
      <w:r>
        <w:rPr>
          <w:sz w:val="19"/>
        </w:rPr>
        <w:t>Posizione</w:t>
      </w:r>
      <w:r>
        <w:rPr>
          <w:spacing w:val="-11"/>
          <w:sz w:val="19"/>
        </w:rPr>
        <w:t xml:space="preserve"> </w:t>
      </w:r>
      <w:r>
        <w:rPr>
          <w:sz w:val="19"/>
        </w:rPr>
        <w:t>assicurativa</w:t>
      </w:r>
      <w:r>
        <w:rPr>
          <w:spacing w:val="-6"/>
          <w:sz w:val="19"/>
        </w:rPr>
        <w:t xml:space="preserve"> </w:t>
      </w:r>
      <w:proofErr w:type="gramStart"/>
      <w:r>
        <w:rPr>
          <w:sz w:val="19"/>
        </w:rPr>
        <w:t>INPS:</w:t>
      </w:r>
      <w:r>
        <w:rPr>
          <w:spacing w:val="-5"/>
          <w:sz w:val="19"/>
        </w:rPr>
        <w:t xml:space="preserve"> </w:t>
      </w:r>
      <w:r>
        <w:rPr>
          <w:w w:val="101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proofErr w:type="gramEnd"/>
      <w:r>
        <w:rPr>
          <w:sz w:val="19"/>
          <w:u w:val="single"/>
        </w:rPr>
        <w:tab/>
      </w:r>
      <w:r>
        <w:rPr>
          <w:sz w:val="19"/>
        </w:rPr>
        <w:t xml:space="preserve"> </w:t>
      </w:r>
      <w:r>
        <w:rPr>
          <w:spacing w:val="-1"/>
          <w:sz w:val="19"/>
        </w:rPr>
        <w:t>cod.</w:t>
      </w:r>
      <w:r>
        <w:rPr>
          <w:spacing w:val="3"/>
          <w:sz w:val="19"/>
        </w:rPr>
        <w:t xml:space="preserve"> </w:t>
      </w:r>
      <w:r>
        <w:rPr>
          <w:spacing w:val="-1"/>
          <w:sz w:val="19"/>
        </w:rPr>
        <w:t>identificativo:</w:t>
      </w:r>
      <w:r>
        <w:rPr>
          <w:spacing w:val="1"/>
          <w:sz w:val="19"/>
        </w:rPr>
        <w:t xml:space="preserve"> </w:t>
      </w:r>
      <w:r>
        <w:rPr>
          <w:w w:val="101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5D5499" w:rsidRDefault="001C2B8A">
      <w:pPr>
        <w:pStyle w:val="Corpotesto"/>
        <w:tabs>
          <w:tab w:val="left" w:pos="7350"/>
        </w:tabs>
        <w:spacing w:before="7"/>
        <w:ind w:left="661"/>
      </w:pPr>
      <w:proofErr w:type="gramStart"/>
      <w:r>
        <w:t>sede</w:t>
      </w:r>
      <w:proofErr w:type="gramEnd"/>
      <w:r>
        <w:rPr>
          <w:spacing w:val="-8"/>
        </w:rPr>
        <w:t xml:space="preserve"> </w:t>
      </w:r>
      <w:r>
        <w:t>competente:</w:t>
      </w:r>
      <w:r>
        <w:rPr>
          <w:u w:val="single"/>
        </w:rPr>
        <w:tab/>
      </w:r>
      <w:r>
        <w:t>, ovvero</w:t>
      </w:r>
    </w:p>
    <w:p w:rsidR="005D5499" w:rsidRDefault="001C2B8A">
      <w:pPr>
        <w:pStyle w:val="Paragrafoelenco"/>
        <w:numPr>
          <w:ilvl w:val="0"/>
          <w:numId w:val="2"/>
        </w:numPr>
        <w:tabs>
          <w:tab w:val="left" w:pos="340"/>
          <w:tab w:val="left" w:pos="6812"/>
          <w:tab w:val="left" w:pos="6884"/>
          <w:tab w:val="left" w:pos="7052"/>
        </w:tabs>
        <w:spacing w:before="8" w:line="244" w:lineRule="auto"/>
        <w:ind w:right="3264" w:firstLine="0"/>
        <w:rPr>
          <w:sz w:val="19"/>
        </w:rPr>
      </w:pPr>
      <w:r>
        <w:rPr>
          <w:sz w:val="19"/>
        </w:rPr>
        <w:t>Iscrizione</w:t>
      </w:r>
      <w:r>
        <w:rPr>
          <w:spacing w:val="-12"/>
          <w:sz w:val="19"/>
        </w:rPr>
        <w:t xml:space="preserve"> </w:t>
      </w:r>
      <w:r>
        <w:rPr>
          <w:sz w:val="19"/>
        </w:rPr>
        <w:t>altra</w:t>
      </w:r>
      <w:r>
        <w:rPr>
          <w:spacing w:val="-7"/>
          <w:sz w:val="19"/>
        </w:rPr>
        <w:t xml:space="preserve"> </w:t>
      </w:r>
      <w:r>
        <w:rPr>
          <w:sz w:val="19"/>
        </w:rPr>
        <w:t>cassa</w:t>
      </w:r>
      <w:r>
        <w:rPr>
          <w:spacing w:val="-12"/>
          <w:sz w:val="19"/>
        </w:rPr>
        <w:t xml:space="preserve"> </w:t>
      </w:r>
      <w:proofErr w:type="gramStart"/>
      <w:r>
        <w:rPr>
          <w:sz w:val="19"/>
        </w:rPr>
        <w:t>previdenziale:</w:t>
      </w:r>
      <w:r>
        <w:rPr>
          <w:spacing w:val="-5"/>
          <w:sz w:val="19"/>
        </w:rPr>
        <w:t xml:space="preserve"> </w:t>
      </w:r>
      <w:r>
        <w:rPr>
          <w:w w:val="101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proofErr w:type="gramEnd"/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 xml:space="preserve"> </w:t>
      </w:r>
      <w:r>
        <w:rPr>
          <w:spacing w:val="-1"/>
          <w:sz w:val="19"/>
        </w:rPr>
        <w:t xml:space="preserve">                                                                                </w:t>
      </w:r>
      <w:r>
        <w:rPr>
          <w:spacing w:val="32"/>
          <w:sz w:val="19"/>
        </w:rPr>
        <w:t xml:space="preserve"> </w:t>
      </w:r>
      <w:r>
        <w:rPr>
          <w:spacing w:val="-1"/>
          <w:sz w:val="19"/>
        </w:rPr>
        <w:t>cassa</w:t>
      </w:r>
      <w:r>
        <w:rPr>
          <w:spacing w:val="-4"/>
          <w:sz w:val="19"/>
        </w:rPr>
        <w:t xml:space="preserve"> </w:t>
      </w:r>
      <w:r>
        <w:rPr>
          <w:sz w:val="19"/>
        </w:rPr>
        <w:t>di</w:t>
      </w:r>
      <w:r>
        <w:rPr>
          <w:spacing w:val="-10"/>
          <w:sz w:val="19"/>
        </w:rPr>
        <w:t xml:space="preserve"> </w:t>
      </w:r>
      <w:r>
        <w:rPr>
          <w:sz w:val="19"/>
        </w:rPr>
        <w:t>appartenenza:</w:t>
      </w:r>
      <w:r>
        <w:rPr>
          <w:spacing w:val="-5"/>
          <w:sz w:val="19"/>
        </w:rPr>
        <w:t xml:space="preserve"> </w:t>
      </w:r>
      <w:r>
        <w:rPr>
          <w:w w:val="101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w w:val="31"/>
          <w:sz w:val="19"/>
          <w:u w:val="single"/>
        </w:rPr>
        <w:t xml:space="preserve"> </w:t>
      </w:r>
      <w:r>
        <w:rPr>
          <w:sz w:val="19"/>
        </w:rPr>
        <w:t xml:space="preserve"> </w:t>
      </w:r>
      <w:r>
        <w:rPr>
          <w:spacing w:val="-1"/>
          <w:sz w:val="19"/>
        </w:rPr>
        <w:t>cod.</w:t>
      </w:r>
      <w:r>
        <w:rPr>
          <w:spacing w:val="-2"/>
          <w:sz w:val="19"/>
        </w:rPr>
        <w:t xml:space="preserve"> </w:t>
      </w:r>
      <w:r>
        <w:rPr>
          <w:spacing w:val="-1"/>
          <w:sz w:val="19"/>
        </w:rPr>
        <w:t>identificativo:</w:t>
      </w:r>
      <w:r>
        <w:rPr>
          <w:spacing w:val="-4"/>
          <w:sz w:val="19"/>
        </w:rPr>
        <w:t xml:space="preserve"> </w:t>
      </w:r>
      <w:r>
        <w:rPr>
          <w:w w:val="101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 xml:space="preserve"> Indirizzo:</w:t>
      </w:r>
      <w:r>
        <w:rPr>
          <w:spacing w:val="-5"/>
          <w:sz w:val="19"/>
        </w:rPr>
        <w:t xml:space="preserve"> </w:t>
      </w:r>
      <w:r>
        <w:rPr>
          <w:w w:val="101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5D5499" w:rsidRDefault="001C2B8A">
      <w:pPr>
        <w:pStyle w:val="Paragrafoelenco"/>
        <w:numPr>
          <w:ilvl w:val="0"/>
          <w:numId w:val="5"/>
        </w:numPr>
        <w:tabs>
          <w:tab w:val="left" w:pos="335"/>
        </w:tabs>
        <w:spacing w:before="2" w:line="254" w:lineRule="auto"/>
        <w:ind w:right="138"/>
        <w:jc w:val="both"/>
      </w:pPr>
      <w:proofErr w:type="gramStart"/>
      <w:r>
        <w:rPr>
          <w:sz w:val="19"/>
        </w:rPr>
        <w:t>che</w:t>
      </w:r>
      <w:proofErr w:type="gramEnd"/>
      <w:r>
        <w:rPr>
          <w:sz w:val="19"/>
        </w:rPr>
        <w:t xml:space="preserve"> il Soggetto proponente non ha commesso gravi infrazioni debitamente accertate alle norme in materia di salute e </w:t>
      </w:r>
      <w:proofErr w:type="spellStart"/>
      <w:r>
        <w:rPr>
          <w:sz w:val="19"/>
        </w:rPr>
        <w:t>sicurezzasul</w:t>
      </w:r>
      <w:proofErr w:type="spellEnd"/>
      <w:r>
        <w:rPr>
          <w:spacing w:val="-45"/>
          <w:sz w:val="19"/>
        </w:rPr>
        <w:t xml:space="preserve"> </w:t>
      </w:r>
      <w:r>
        <w:rPr>
          <w:sz w:val="19"/>
        </w:rPr>
        <w:t>lavoro</w:t>
      </w:r>
      <w:r>
        <w:rPr>
          <w:spacing w:val="-5"/>
          <w:sz w:val="19"/>
        </w:rPr>
        <w:t xml:space="preserve"> </w:t>
      </w:r>
      <w:r>
        <w:rPr>
          <w:sz w:val="19"/>
        </w:rPr>
        <w:t>nonché</w:t>
      </w:r>
      <w:r>
        <w:rPr>
          <w:spacing w:val="1"/>
          <w:sz w:val="19"/>
        </w:rPr>
        <w:t xml:space="preserve"> </w:t>
      </w:r>
      <w:r>
        <w:rPr>
          <w:sz w:val="19"/>
        </w:rPr>
        <w:t>agli</w:t>
      </w:r>
      <w:r>
        <w:rPr>
          <w:spacing w:val="-1"/>
          <w:sz w:val="19"/>
        </w:rPr>
        <w:t xml:space="preserve"> </w:t>
      </w:r>
      <w:r>
        <w:rPr>
          <w:sz w:val="19"/>
        </w:rPr>
        <w:t>obblighi</w:t>
      </w:r>
      <w:r>
        <w:rPr>
          <w:spacing w:val="-5"/>
          <w:sz w:val="19"/>
        </w:rPr>
        <w:t xml:space="preserve"> </w:t>
      </w:r>
      <w:r>
        <w:rPr>
          <w:sz w:val="19"/>
        </w:rPr>
        <w:t>di</w:t>
      </w:r>
      <w:r>
        <w:rPr>
          <w:spacing w:val="-5"/>
          <w:sz w:val="19"/>
        </w:rPr>
        <w:t xml:space="preserve"> </w:t>
      </w:r>
      <w:r>
        <w:rPr>
          <w:sz w:val="19"/>
        </w:rPr>
        <w:t>cui</w:t>
      </w:r>
      <w:r>
        <w:rPr>
          <w:spacing w:val="-1"/>
          <w:sz w:val="19"/>
        </w:rPr>
        <w:t xml:space="preserve"> </w:t>
      </w:r>
      <w:r>
        <w:rPr>
          <w:sz w:val="19"/>
        </w:rPr>
        <w:t>all’articolo</w:t>
      </w:r>
      <w:r>
        <w:rPr>
          <w:spacing w:val="-5"/>
          <w:sz w:val="19"/>
        </w:rPr>
        <w:t xml:space="preserve"> </w:t>
      </w:r>
      <w:r>
        <w:rPr>
          <w:sz w:val="19"/>
        </w:rPr>
        <w:t>10</w:t>
      </w:r>
      <w:r>
        <w:rPr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-1"/>
          <w:sz w:val="19"/>
        </w:rPr>
        <w:t xml:space="preserve"> </w:t>
      </w:r>
      <w:r>
        <w:rPr>
          <w:sz w:val="19"/>
        </w:rPr>
        <w:t>D.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Lgs</w:t>
      </w:r>
      <w:proofErr w:type="spellEnd"/>
      <w:r>
        <w:rPr>
          <w:sz w:val="19"/>
        </w:rPr>
        <w:t>. n. 36/2023;</w:t>
      </w:r>
    </w:p>
    <w:p w:rsidR="005D5499" w:rsidRDefault="001C2B8A">
      <w:pPr>
        <w:pStyle w:val="Paragrafoelenco"/>
        <w:numPr>
          <w:ilvl w:val="0"/>
          <w:numId w:val="5"/>
        </w:numPr>
        <w:tabs>
          <w:tab w:val="left" w:pos="340"/>
        </w:tabs>
        <w:spacing w:line="235" w:lineRule="auto"/>
        <w:ind w:right="132"/>
        <w:jc w:val="both"/>
      </w:pPr>
      <w:proofErr w:type="gramStart"/>
      <w:r>
        <w:rPr>
          <w:sz w:val="19"/>
        </w:rPr>
        <w:t>che</w:t>
      </w:r>
      <w:proofErr w:type="gramEnd"/>
      <w:r>
        <w:rPr>
          <w:sz w:val="19"/>
        </w:rPr>
        <w:t xml:space="preserve"> il Soggetto proponente non si trova in stato di </w:t>
      </w:r>
      <w:r>
        <w:rPr>
          <w:sz w:val="19"/>
        </w:rPr>
        <w:t>fallimento, di liquidazione coatta, di concordato preventivo, salvo il caso di</w:t>
      </w:r>
      <w:r>
        <w:rPr>
          <w:spacing w:val="1"/>
          <w:sz w:val="19"/>
        </w:rPr>
        <w:t xml:space="preserve"> </w:t>
      </w:r>
      <w:r>
        <w:rPr>
          <w:sz w:val="19"/>
        </w:rPr>
        <w:t>concordato con continuità aziendale, o nei cui riguardi non è in corso un procedimento per la dichiarazione di una di tali</w:t>
      </w:r>
      <w:r>
        <w:rPr>
          <w:spacing w:val="1"/>
          <w:sz w:val="19"/>
        </w:rPr>
        <w:t xml:space="preserve"> </w:t>
      </w:r>
      <w:r>
        <w:rPr>
          <w:sz w:val="19"/>
        </w:rPr>
        <w:t>situazioni,</w:t>
      </w:r>
      <w:r>
        <w:rPr>
          <w:spacing w:val="-1"/>
          <w:sz w:val="19"/>
        </w:rPr>
        <w:t xml:space="preserve"> </w:t>
      </w:r>
      <w:r>
        <w:rPr>
          <w:sz w:val="19"/>
        </w:rPr>
        <w:t>fermo</w:t>
      </w:r>
      <w:r>
        <w:rPr>
          <w:spacing w:val="-5"/>
          <w:sz w:val="19"/>
        </w:rPr>
        <w:t xml:space="preserve"> </w:t>
      </w:r>
      <w:r>
        <w:rPr>
          <w:sz w:val="19"/>
        </w:rPr>
        <w:t>restando</w:t>
      </w:r>
      <w:r>
        <w:rPr>
          <w:spacing w:val="-5"/>
          <w:sz w:val="19"/>
        </w:rPr>
        <w:t xml:space="preserve"> </w:t>
      </w:r>
      <w:r>
        <w:rPr>
          <w:sz w:val="19"/>
        </w:rPr>
        <w:t>quanto</w:t>
      </w:r>
      <w:r>
        <w:rPr>
          <w:spacing w:val="-5"/>
          <w:sz w:val="19"/>
        </w:rPr>
        <w:t xml:space="preserve"> </w:t>
      </w:r>
      <w:r>
        <w:rPr>
          <w:sz w:val="19"/>
        </w:rPr>
        <w:t>previsto</w:t>
      </w:r>
      <w:r>
        <w:rPr>
          <w:spacing w:val="-5"/>
          <w:sz w:val="19"/>
        </w:rPr>
        <w:t xml:space="preserve"> </w:t>
      </w:r>
      <w:r>
        <w:rPr>
          <w:sz w:val="19"/>
        </w:rPr>
        <w:t>dall’artico</w:t>
      </w:r>
      <w:r>
        <w:rPr>
          <w:sz w:val="19"/>
        </w:rPr>
        <w:t>lo</w:t>
      </w:r>
      <w:r>
        <w:rPr>
          <w:spacing w:val="-5"/>
          <w:sz w:val="19"/>
        </w:rPr>
        <w:t xml:space="preserve"> </w:t>
      </w:r>
      <w:r>
        <w:rPr>
          <w:sz w:val="19"/>
        </w:rPr>
        <w:t>124</w:t>
      </w:r>
      <w:r>
        <w:rPr>
          <w:spacing w:val="4"/>
          <w:sz w:val="19"/>
        </w:rPr>
        <w:t xml:space="preserve"> </w:t>
      </w:r>
      <w:r>
        <w:rPr>
          <w:sz w:val="19"/>
        </w:rPr>
        <w:t>del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D. </w:t>
      </w:r>
      <w:proofErr w:type="spellStart"/>
      <w:r>
        <w:rPr>
          <w:sz w:val="19"/>
        </w:rPr>
        <w:t>Lgs</w:t>
      </w:r>
      <w:proofErr w:type="spellEnd"/>
      <w:r>
        <w:rPr>
          <w:sz w:val="19"/>
        </w:rPr>
        <w:t>. n.</w:t>
      </w:r>
      <w:r>
        <w:rPr>
          <w:spacing w:val="-5"/>
          <w:sz w:val="19"/>
        </w:rPr>
        <w:t xml:space="preserve"> </w:t>
      </w:r>
      <w:r>
        <w:rPr>
          <w:sz w:val="19"/>
        </w:rPr>
        <w:t>36/2023;</w:t>
      </w:r>
    </w:p>
    <w:p w:rsidR="005D5499" w:rsidRDefault="001C2B8A">
      <w:pPr>
        <w:pStyle w:val="Paragrafoelenco"/>
        <w:numPr>
          <w:ilvl w:val="0"/>
          <w:numId w:val="5"/>
        </w:numPr>
        <w:tabs>
          <w:tab w:val="left" w:pos="369"/>
        </w:tabs>
        <w:spacing w:before="5" w:line="235" w:lineRule="auto"/>
        <w:ind w:right="133"/>
        <w:jc w:val="both"/>
      </w:pPr>
      <w:proofErr w:type="gramStart"/>
      <w:r>
        <w:rPr>
          <w:sz w:val="19"/>
        </w:rPr>
        <w:t>che</w:t>
      </w:r>
      <w:proofErr w:type="gramEnd"/>
      <w:r>
        <w:rPr>
          <w:sz w:val="19"/>
        </w:rPr>
        <w:t xml:space="preserve"> il Soggetto proponente non si è reso colpevole di gravi illeciti professionali, tali da rendere dubbia la sua integrità o</w:t>
      </w:r>
      <w:r>
        <w:rPr>
          <w:spacing w:val="1"/>
          <w:sz w:val="19"/>
        </w:rPr>
        <w:t xml:space="preserve"> </w:t>
      </w:r>
      <w:r>
        <w:rPr>
          <w:sz w:val="19"/>
        </w:rPr>
        <w:t>affidabilità né</w:t>
      </w:r>
      <w:r>
        <w:rPr>
          <w:spacing w:val="2"/>
          <w:sz w:val="19"/>
        </w:rPr>
        <w:t xml:space="preserve"> </w:t>
      </w:r>
      <w:r>
        <w:rPr>
          <w:sz w:val="19"/>
        </w:rPr>
        <w:t>ricorre</w:t>
      </w:r>
      <w:r>
        <w:rPr>
          <w:spacing w:val="-4"/>
          <w:sz w:val="19"/>
        </w:rPr>
        <w:t xml:space="preserve"> </w:t>
      </w:r>
      <w:r>
        <w:rPr>
          <w:sz w:val="19"/>
        </w:rPr>
        <w:t>nelle</w:t>
      </w:r>
      <w:r>
        <w:rPr>
          <w:spacing w:val="-3"/>
          <w:sz w:val="19"/>
        </w:rPr>
        <w:t xml:space="preserve"> </w:t>
      </w:r>
      <w:r>
        <w:rPr>
          <w:sz w:val="19"/>
        </w:rPr>
        <w:t>altre</w:t>
      </w:r>
      <w:r>
        <w:rPr>
          <w:spacing w:val="1"/>
          <w:sz w:val="19"/>
        </w:rPr>
        <w:t xml:space="preserve"> </w:t>
      </w:r>
      <w:r>
        <w:rPr>
          <w:sz w:val="19"/>
        </w:rPr>
        <w:t>fattispecie</w:t>
      </w:r>
      <w:r>
        <w:rPr>
          <w:spacing w:val="-4"/>
          <w:sz w:val="19"/>
        </w:rPr>
        <w:t xml:space="preserve"> </w:t>
      </w:r>
      <w:r>
        <w:rPr>
          <w:sz w:val="19"/>
        </w:rPr>
        <w:t>di cui</w:t>
      </w:r>
      <w:r>
        <w:rPr>
          <w:spacing w:val="-1"/>
          <w:sz w:val="19"/>
        </w:rPr>
        <w:t xml:space="preserve"> </w:t>
      </w:r>
      <w:r>
        <w:rPr>
          <w:sz w:val="19"/>
        </w:rPr>
        <w:t>all'art. 98</w:t>
      </w:r>
      <w:r>
        <w:rPr>
          <w:sz w:val="19"/>
          <w:vertAlign w:val="superscript"/>
        </w:rPr>
        <w:t>3</w:t>
      </w:r>
      <w:r>
        <w:rPr>
          <w:sz w:val="19"/>
        </w:rPr>
        <w:t>;</w:t>
      </w:r>
    </w:p>
    <w:p w:rsidR="005D5499" w:rsidRDefault="001C2B8A">
      <w:pPr>
        <w:pStyle w:val="Paragrafoelenco"/>
        <w:numPr>
          <w:ilvl w:val="0"/>
          <w:numId w:val="5"/>
        </w:numPr>
        <w:tabs>
          <w:tab w:val="left" w:pos="364"/>
        </w:tabs>
        <w:spacing w:before="7" w:line="230" w:lineRule="auto"/>
        <w:ind w:right="150"/>
        <w:jc w:val="both"/>
      </w:pPr>
      <w:proofErr w:type="gramStart"/>
      <w:r>
        <w:rPr>
          <w:sz w:val="19"/>
        </w:rPr>
        <w:t>che</w:t>
      </w:r>
      <w:proofErr w:type="gramEnd"/>
      <w:r>
        <w:rPr>
          <w:sz w:val="19"/>
        </w:rPr>
        <w:t xml:space="preserve"> la propria partecipazione non determina una situazione di conflitto di interesse ai sensi dell’articolo 16 del D. </w:t>
      </w:r>
      <w:proofErr w:type="spellStart"/>
      <w:r>
        <w:rPr>
          <w:sz w:val="19"/>
        </w:rPr>
        <w:t>Lgs</w:t>
      </w:r>
      <w:proofErr w:type="spellEnd"/>
      <w:r>
        <w:rPr>
          <w:sz w:val="19"/>
        </w:rPr>
        <w:t>. n.</w:t>
      </w:r>
      <w:r>
        <w:rPr>
          <w:spacing w:val="1"/>
          <w:sz w:val="19"/>
        </w:rPr>
        <w:t xml:space="preserve"> </w:t>
      </w:r>
      <w:r>
        <w:rPr>
          <w:sz w:val="19"/>
        </w:rPr>
        <w:t>36/2023,</w:t>
      </w:r>
      <w:r>
        <w:rPr>
          <w:spacing w:val="-6"/>
          <w:sz w:val="19"/>
        </w:rPr>
        <w:t xml:space="preserve"> </w:t>
      </w:r>
      <w:r>
        <w:rPr>
          <w:sz w:val="19"/>
        </w:rPr>
        <w:t>non</w:t>
      </w:r>
      <w:r>
        <w:rPr>
          <w:spacing w:val="1"/>
          <w:sz w:val="19"/>
        </w:rPr>
        <w:t xml:space="preserve"> </w:t>
      </w:r>
      <w:r>
        <w:rPr>
          <w:sz w:val="19"/>
        </w:rPr>
        <w:t>diversamente</w:t>
      </w:r>
      <w:r>
        <w:rPr>
          <w:spacing w:val="-4"/>
          <w:sz w:val="19"/>
        </w:rPr>
        <w:t xml:space="preserve"> </w:t>
      </w:r>
      <w:r>
        <w:rPr>
          <w:sz w:val="19"/>
        </w:rPr>
        <w:t>risolvibile;</w:t>
      </w:r>
    </w:p>
    <w:p w:rsidR="005D5499" w:rsidRDefault="001C2B8A">
      <w:pPr>
        <w:pStyle w:val="Paragrafoelenco"/>
        <w:numPr>
          <w:ilvl w:val="0"/>
          <w:numId w:val="5"/>
        </w:numPr>
        <w:tabs>
          <w:tab w:val="left" w:pos="403"/>
        </w:tabs>
        <w:spacing w:before="6"/>
        <w:ind w:right="134"/>
        <w:jc w:val="both"/>
      </w:pPr>
      <w:proofErr w:type="gramStart"/>
      <w:r>
        <w:rPr>
          <w:sz w:val="19"/>
        </w:rPr>
        <w:t>che</w:t>
      </w:r>
      <w:proofErr w:type="gramEnd"/>
      <w:r>
        <w:rPr>
          <w:sz w:val="19"/>
        </w:rPr>
        <w:t xml:space="preserve"> la propria partecipazione non determina una distorsione della concorrenza derivante dal</w:t>
      </w:r>
      <w:r>
        <w:rPr>
          <w:sz w:val="19"/>
        </w:rPr>
        <w:t xml:space="preserve"> proprio precedente coinvolgimento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nella preparazione della procedura di cui all’articolo 78 del D. </w:t>
      </w:r>
      <w:proofErr w:type="spellStart"/>
      <w:r>
        <w:rPr>
          <w:sz w:val="19"/>
        </w:rPr>
        <w:t>Lgs</w:t>
      </w:r>
      <w:proofErr w:type="spellEnd"/>
      <w:r>
        <w:rPr>
          <w:sz w:val="19"/>
        </w:rPr>
        <w:t>. n. 36/2023 che non possa essere risolta con misure meno</w:t>
      </w:r>
      <w:r>
        <w:rPr>
          <w:spacing w:val="1"/>
          <w:sz w:val="19"/>
        </w:rPr>
        <w:t xml:space="preserve"> </w:t>
      </w:r>
      <w:r>
        <w:rPr>
          <w:sz w:val="19"/>
        </w:rPr>
        <w:t>intrusive;</w:t>
      </w:r>
    </w:p>
    <w:p w:rsidR="005D5499" w:rsidRDefault="001C2B8A">
      <w:pPr>
        <w:pStyle w:val="Paragrafoelenco"/>
        <w:numPr>
          <w:ilvl w:val="0"/>
          <w:numId w:val="5"/>
        </w:numPr>
        <w:tabs>
          <w:tab w:val="left" w:pos="340"/>
        </w:tabs>
        <w:spacing w:line="237" w:lineRule="auto"/>
        <w:ind w:right="131"/>
        <w:jc w:val="both"/>
      </w:pPr>
      <w:proofErr w:type="gramStart"/>
      <w:r>
        <w:rPr>
          <w:sz w:val="19"/>
        </w:rPr>
        <w:t>che</w:t>
      </w:r>
      <w:proofErr w:type="gramEnd"/>
      <w:r>
        <w:rPr>
          <w:sz w:val="19"/>
        </w:rPr>
        <w:t xml:space="preserve"> il</w:t>
      </w:r>
      <w:r>
        <w:rPr>
          <w:spacing w:val="4"/>
          <w:sz w:val="19"/>
        </w:rPr>
        <w:t xml:space="preserve"> </w:t>
      </w:r>
      <w:r>
        <w:rPr>
          <w:sz w:val="19"/>
        </w:rPr>
        <w:t>Soggetto proponente</w:t>
      </w:r>
      <w:r>
        <w:rPr>
          <w:spacing w:val="1"/>
          <w:sz w:val="19"/>
        </w:rPr>
        <w:t xml:space="preserve"> </w:t>
      </w:r>
      <w:r>
        <w:rPr>
          <w:sz w:val="19"/>
        </w:rPr>
        <w:t>non</w:t>
      </w:r>
      <w:r>
        <w:rPr>
          <w:spacing w:val="5"/>
          <w:sz w:val="19"/>
        </w:rPr>
        <w:t xml:space="preserve"> </w:t>
      </w:r>
      <w:r>
        <w:rPr>
          <w:sz w:val="19"/>
        </w:rPr>
        <w:t>è</w:t>
      </w:r>
      <w:r>
        <w:rPr>
          <w:spacing w:val="6"/>
          <w:sz w:val="19"/>
        </w:rPr>
        <w:t xml:space="preserve"> </w:t>
      </w:r>
      <w:r>
        <w:rPr>
          <w:sz w:val="19"/>
        </w:rPr>
        <w:t>stato soggetto alla</w:t>
      </w:r>
      <w:r>
        <w:rPr>
          <w:spacing w:val="6"/>
          <w:sz w:val="19"/>
        </w:rPr>
        <w:t xml:space="preserve"> </w:t>
      </w:r>
      <w:r>
        <w:rPr>
          <w:sz w:val="19"/>
        </w:rPr>
        <w:t>sanzione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interdittiva</w:t>
      </w:r>
      <w:proofErr w:type="spellEnd"/>
      <w:r>
        <w:rPr>
          <w:spacing w:val="5"/>
          <w:sz w:val="19"/>
        </w:rPr>
        <w:t xml:space="preserve"> </w:t>
      </w:r>
      <w:r>
        <w:rPr>
          <w:sz w:val="19"/>
        </w:rPr>
        <w:t>di</w:t>
      </w:r>
      <w:r>
        <w:rPr>
          <w:spacing w:val="9"/>
          <w:sz w:val="19"/>
        </w:rPr>
        <w:t xml:space="preserve"> </w:t>
      </w:r>
      <w:r>
        <w:rPr>
          <w:sz w:val="19"/>
        </w:rPr>
        <w:t>cui</w:t>
      </w:r>
      <w:r>
        <w:rPr>
          <w:spacing w:val="4"/>
          <w:sz w:val="19"/>
        </w:rPr>
        <w:t xml:space="preserve"> </w:t>
      </w:r>
      <w:r>
        <w:rPr>
          <w:sz w:val="19"/>
        </w:rPr>
        <w:t>al</w:t>
      </w:r>
      <w:r>
        <w:rPr>
          <w:sz w:val="19"/>
        </w:rPr>
        <w:t>l’articolo 9,</w:t>
      </w:r>
      <w:r>
        <w:rPr>
          <w:spacing w:val="9"/>
          <w:sz w:val="19"/>
        </w:rPr>
        <w:t xml:space="preserve"> </w:t>
      </w:r>
      <w:r>
        <w:rPr>
          <w:sz w:val="19"/>
        </w:rPr>
        <w:t>comma</w:t>
      </w:r>
      <w:r>
        <w:rPr>
          <w:spacing w:val="6"/>
          <w:sz w:val="19"/>
        </w:rPr>
        <w:t xml:space="preserve"> </w:t>
      </w:r>
      <w:r>
        <w:rPr>
          <w:sz w:val="19"/>
        </w:rPr>
        <w:t>2,</w:t>
      </w:r>
      <w:r>
        <w:rPr>
          <w:spacing w:val="5"/>
          <w:sz w:val="19"/>
        </w:rPr>
        <w:t xml:space="preserve"> </w:t>
      </w:r>
      <w:r>
        <w:rPr>
          <w:sz w:val="19"/>
        </w:rPr>
        <w:t>lettera</w:t>
      </w:r>
      <w:r>
        <w:rPr>
          <w:spacing w:val="6"/>
          <w:sz w:val="19"/>
        </w:rPr>
        <w:t xml:space="preserve"> </w:t>
      </w:r>
      <w:r>
        <w:rPr>
          <w:sz w:val="19"/>
        </w:rPr>
        <w:t>c)</w:t>
      </w:r>
      <w:r>
        <w:rPr>
          <w:spacing w:val="11"/>
          <w:sz w:val="19"/>
        </w:rPr>
        <w:t xml:space="preserve"> </w:t>
      </w:r>
      <w:r>
        <w:rPr>
          <w:sz w:val="19"/>
        </w:rPr>
        <w:t>del</w:t>
      </w:r>
      <w:r>
        <w:rPr>
          <w:spacing w:val="4"/>
          <w:sz w:val="19"/>
        </w:rPr>
        <w:t xml:space="preserve"> </w:t>
      </w:r>
      <w:r>
        <w:rPr>
          <w:sz w:val="19"/>
        </w:rPr>
        <w:t>D.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Lgs</w:t>
      </w:r>
      <w:proofErr w:type="spellEnd"/>
      <w:r>
        <w:rPr>
          <w:sz w:val="19"/>
        </w:rPr>
        <w:t>.</w:t>
      </w:r>
      <w:r>
        <w:rPr>
          <w:spacing w:val="4"/>
          <w:sz w:val="19"/>
        </w:rPr>
        <w:t xml:space="preserve"> </w:t>
      </w:r>
      <w:r>
        <w:rPr>
          <w:sz w:val="19"/>
        </w:rPr>
        <w:t>n.</w:t>
      </w:r>
      <w:r>
        <w:rPr>
          <w:spacing w:val="-46"/>
          <w:sz w:val="19"/>
        </w:rPr>
        <w:t xml:space="preserve"> </w:t>
      </w:r>
      <w:r>
        <w:rPr>
          <w:sz w:val="19"/>
        </w:rPr>
        <w:t>8 giugno 2001, n. 231 o ad altra sanzione che comporta il divieto di contrarre con la pubblica amministrazione, compresi i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provvedimenti </w:t>
      </w:r>
      <w:proofErr w:type="spellStart"/>
      <w:r>
        <w:rPr>
          <w:sz w:val="19"/>
        </w:rPr>
        <w:t>interdittivi</w:t>
      </w:r>
      <w:proofErr w:type="spellEnd"/>
      <w:r>
        <w:rPr>
          <w:sz w:val="19"/>
        </w:rPr>
        <w:t xml:space="preserve"> di cui all’articolo 14 del D. </w:t>
      </w:r>
      <w:proofErr w:type="spellStart"/>
      <w:r>
        <w:rPr>
          <w:sz w:val="19"/>
        </w:rPr>
        <w:t>Lgs</w:t>
      </w:r>
      <w:proofErr w:type="spellEnd"/>
      <w:r>
        <w:rPr>
          <w:sz w:val="19"/>
        </w:rPr>
        <w:t>. n. 9 aprile 2008, n. 8</w:t>
      </w:r>
      <w:r>
        <w:rPr>
          <w:sz w:val="19"/>
        </w:rPr>
        <w:t>1 e che si trova in possesso dei requisiti</w:t>
      </w:r>
      <w:r>
        <w:rPr>
          <w:spacing w:val="1"/>
          <w:sz w:val="19"/>
        </w:rPr>
        <w:t xml:space="preserve"> </w:t>
      </w:r>
      <w:r>
        <w:rPr>
          <w:sz w:val="19"/>
        </w:rPr>
        <w:t>d'idoneità di cui</w:t>
      </w:r>
      <w:r>
        <w:rPr>
          <w:spacing w:val="-1"/>
          <w:sz w:val="19"/>
        </w:rPr>
        <w:t xml:space="preserve"> </w:t>
      </w:r>
      <w:r>
        <w:rPr>
          <w:sz w:val="19"/>
        </w:rPr>
        <w:t>all’art.</w:t>
      </w:r>
      <w:r>
        <w:rPr>
          <w:spacing w:val="1"/>
          <w:sz w:val="19"/>
        </w:rPr>
        <w:t xml:space="preserve"> </w:t>
      </w:r>
      <w:r>
        <w:rPr>
          <w:sz w:val="19"/>
        </w:rPr>
        <w:t>26</w:t>
      </w:r>
      <w:r>
        <w:rPr>
          <w:spacing w:val="-5"/>
          <w:sz w:val="19"/>
        </w:rPr>
        <w:t xml:space="preserve"> </w:t>
      </w:r>
      <w:r>
        <w:rPr>
          <w:sz w:val="19"/>
        </w:rPr>
        <w:t>del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D. </w:t>
      </w:r>
      <w:proofErr w:type="spellStart"/>
      <w:r>
        <w:rPr>
          <w:sz w:val="19"/>
        </w:rPr>
        <w:t>Lgs</w:t>
      </w:r>
      <w:proofErr w:type="spellEnd"/>
      <w:r>
        <w:rPr>
          <w:sz w:val="19"/>
        </w:rPr>
        <w:t>.</w:t>
      </w:r>
      <w:r>
        <w:rPr>
          <w:spacing w:val="1"/>
          <w:sz w:val="19"/>
        </w:rPr>
        <w:t xml:space="preserve"> </w:t>
      </w:r>
      <w:r>
        <w:rPr>
          <w:sz w:val="19"/>
        </w:rPr>
        <w:t>81;</w:t>
      </w:r>
    </w:p>
    <w:p w:rsidR="005D5499" w:rsidRDefault="001C2B8A">
      <w:pPr>
        <w:pStyle w:val="Paragrafoelenco"/>
        <w:numPr>
          <w:ilvl w:val="0"/>
          <w:numId w:val="5"/>
        </w:numPr>
        <w:tabs>
          <w:tab w:val="left" w:pos="403"/>
        </w:tabs>
        <w:spacing w:before="13" w:line="230" w:lineRule="auto"/>
        <w:ind w:right="134"/>
        <w:jc w:val="both"/>
      </w:pPr>
      <w:proofErr w:type="gramStart"/>
      <w:r>
        <w:rPr>
          <w:sz w:val="19"/>
        </w:rPr>
        <w:t>che</w:t>
      </w:r>
      <w:proofErr w:type="gramEnd"/>
      <w:r>
        <w:rPr>
          <w:sz w:val="19"/>
        </w:rPr>
        <w:t xml:space="preserve"> il Soggetto proponente non ha presentato nella procedura di gara in corso e negli affidamenti di subappalti documentazioni</w:t>
      </w:r>
      <w:r>
        <w:rPr>
          <w:spacing w:val="1"/>
          <w:sz w:val="19"/>
        </w:rPr>
        <w:t xml:space="preserve"> </w:t>
      </w:r>
      <w:r>
        <w:rPr>
          <w:sz w:val="19"/>
        </w:rPr>
        <w:t>non</w:t>
      </w:r>
      <w:r>
        <w:rPr>
          <w:spacing w:val="-1"/>
          <w:sz w:val="19"/>
        </w:rPr>
        <w:t xml:space="preserve"> </w:t>
      </w:r>
      <w:r>
        <w:rPr>
          <w:sz w:val="19"/>
        </w:rPr>
        <w:t>veritiere</w:t>
      </w:r>
      <w:r>
        <w:rPr>
          <w:spacing w:val="-3"/>
          <w:sz w:val="19"/>
        </w:rPr>
        <w:t xml:space="preserve"> </w:t>
      </w:r>
      <w:r>
        <w:rPr>
          <w:sz w:val="19"/>
        </w:rPr>
        <w:t>(art. 98, comma</w:t>
      </w:r>
      <w:r>
        <w:rPr>
          <w:spacing w:val="1"/>
          <w:sz w:val="19"/>
        </w:rPr>
        <w:t xml:space="preserve"> </w:t>
      </w:r>
      <w:r>
        <w:rPr>
          <w:sz w:val="19"/>
        </w:rPr>
        <w:t>5,</w:t>
      </w:r>
      <w:r>
        <w:rPr>
          <w:spacing w:val="1"/>
          <w:sz w:val="19"/>
        </w:rPr>
        <w:t xml:space="preserve"> </w:t>
      </w:r>
      <w:r>
        <w:rPr>
          <w:sz w:val="19"/>
        </w:rPr>
        <w:t>codice</w:t>
      </w:r>
      <w:r>
        <w:rPr>
          <w:spacing w:val="-3"/>
          <w:sz w:val="19"/>
        </w:rPr>
        <w:t xml:space="preserve"> </w:t>
      </w:r>
      <w:r>
        <w:rPr>
          <w:sz w:val="19"/>
        </w:rPr>
        <w:t>appalti);</w:t>
      </w:r>
    </w:p>
    <w:p w:rsidR="005D5499" w:rsidRDefault="001C2B8A">
      <w:pPr>
        <w:pStyle w:val="Paragrafoelenco"/>
        <w:numPr>
          <w:ilvl w:val="0"/>
          <w:numId w:val="5"/>
        </w:numPr>
        <w:tabs>
          <w:tab w:val="left" w:pos="403"/>
        </w:tabs>
        <w:spacing w:before="8" w:line="235" w:lineRule="auto"/>
        <w:ind w:right="148"/>
        <w:jc w:val="both"/>
      </w:pPr>
      <w:proofErr w:type="gramStart"/>
      <w:r>
        <w:rPr>
          <w:sz w:val="19"/>
        </w:rPr>
        <w:t>che</w:t>
      </w:r>
      <w:proofErr w:type="gramEnd"/>
      <w:r>
        <w:rPr>
          <w:sz w:val="19"/>
        </w:rPr>
        <w:t xml:space="preserve"> il</w:t>
      </w:r>
      <w:r>
        <w:rPr>
          <w:spacing w:val="1"/>
          <w:sz w:val="19"/>
        </w:rPr>
        <w:t xml:space="preserve"> </w:t>
      </w:r>
      <w:r>
        <w:rPr>
          <w:sz w:val="19"/>
        </w:rPr>
        <w:t>Soggetto proponente non è iscritto nel</w:t>
      </w:r>
      <w:r>
        <w:rPr>
          <w:spacing w:val="1"/>
          <w:sz w:val="19"/>
        </w:rPr>
        <w:t xml:space="preserve"> </w:t>
      </w:r>
      <w:r>
        <w:rPr>
          <w:sz w:val="19"/>
        </w:rPr>
        <w:t>casellario informatico tenuto dall’Osservatorio dell’ANAC</w:t>
      </w:r>
      <w:r>
        <w:rPr>
          <w:spacing w:val="1"/>
          <w:sz w:val="19"/>
        </w:rPr>
        <w:t xml:space="preserve"> </w:t>
      </w:r>
      <w:r>
        <w:rPr>
          <w:sz w:val="19"/>
        </w:rPr>
        <w:t>per aver</w:t>
      </w:r>
      <w:r>
        <w:rPr>
          <w:spacing w:val="47"/>
          <w:sz w:val="19"/>
        </w:rPr>
        <w:t xml:space="preserve"> </w:t>
      </w:r>
      <w:r>
        <w:rPr>
          <w:sz w:val="19"/>
        </w:rPr>
        <w:t>presentato</w:t>
      </w:r>
      <w:r>
        <w:rPr>
          <w:spacing w:val="1"/>
          <w:sz w:val="19"/>
        </w:rPr>
        <w:t xml:space="preserve"> </w:t>
      </w:r>
      <w:r>
        <w:rPr>
          <w:sz w:val="19"/>
        </w:rPr>
        <w:t>false</w:t>
      </w:r>
      <w:r>
        <w:rPr>
          <w:spacing w:val="-4"/>
          <w:sz w:val="19"/>
        </w:rPr>
        <w:t xml:space="preserve"> </w:t>
      </w:r>
      <w:r>
        <w:rPr>
          <w:sz w:val="19"/>
        </w:rPr>
        <w:t>dichiarazioni o</w:t>
      </w:r>
      <w:r>
        <w:rPr>
          <w:spacing w:val="-1"/>
          <w:sz w:val="19"/>
        </w:rPr>
        <w:t xml:space="preserve"> </w:t>
      </w:r>
      <w:r>
        <w:rPr>
          <w:sz w:val="19"/>
        </w:rPr>
        <w:t>falsa</w:t>
      </w:r>
      <w:r>
        <w:rPr>
          <w:spacing w:val="1"/>
          <w:sz w:val="19"/>
        </w:rPr>
        <w:t xml:space="preserve"> </w:t>
      </w:r>
      <w:r>
        <w:rPr>
          <w:sz w:val="19"/>
        </w:rPr>
        <w:t>documentazione</w:t>
      </w:r>
      <w:r>
        <w:rPr>
          <w:spacing w:val="-4"/>
          <w:sz w:val="19"/>
        </w:rPr>
        <w:t xml:space="preserve"> </w:t>
      </w:r>
      <w:r>
        <w:rPr>
          <w:sz w:val="19"/>
        </w:rPr>
        <w:t>nelle</w:t>
      </w:r>
      <w:r>
        <w:rPr>
          <w:spacing w:val="-4"/>
          <w:sz w:val="19"/>
        </w:rPr>
        <w:t xml:space="preserve"> </w:t>
      </w:r>
      <w:r>
        <w:rPr>
          <w:sz w:val="19"/>
        </w:rPr>
        <w:t>procedure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gara e</w:t>
      </w:r>
      <w:r>
        <w:rPr>
          <w:spacing w:val="-3"/>
          <w:sz w:val="19"/>
        </w:rPr>
        <w:t xml:space="preserve"> </w:t>
      </w:r>
      <w:r>
        <w:rPr>
          <w:sz w:val="19"/>
        </w:rPr>
        <w:t>negli</w:t>
      </w:r>
      <w:r>
        <w:rPr>
          <w:spacing w:val="-1"/>
          <w:sz w:val="19"/>
        </w:rPr>
        <w:t xml:space="preserve"> </w:t>
      </w:r>
      <w:r>
        <w:rPr>
          <w:sz w:val="19"/>
        </w:rPr>
        <w:t>affidamenti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subappalti;</w:t>
      </w:r>
    </w:p>
    <w:p w:rsidR="005D5499" w:rsidRDefault="001C2B8A">
      <w:pPr>
        <w:pStyle w:val="Paragrafoelenco"/>
        <w:numPr>
          <w:ilvl w:val="0"/>
          <w:numId w:val="5"/>
        </w:numPr>
        <w:tabs>
          <w:tab w:val="left" w:pos="403"/>
        </w:tabs>
        <w:spacing w:before="5"/>
        <w:ind w:right="140"/>
        <w:jc w:val="both"/>
      </w:pPr>
      <w:proofErr w:type="gramStart"/>
      <w:r>
        <w:rPr>
          <w:sz w:val="19"/>
        </w:rPr>
        <w:t>che</w:t>
      </w:r>
      <w:proofErr w:type="gramEnd"/>
      <w:r>
        <w:rPr>
          <w:sz w:val="19"/>
        </w:rPr>
        <w:t xml:space="preserve"> il</w:t>
      </w:r>
      <w:r>
        <w:rPr>
          <w:spacing w:val="1"/>
          <w:sz w:val="19"/>
        </w:rPr>
        <w:t xml:space="preserve"> </w:t>
      </w:r>
      <w:r>
        <w:rPr>
          <w:sz w:val="19"/>
        </w:rPr>
        <w:t>Soggetto proponente non è</w:t>
      </w:r>
      <w:r>
        <w:rPr>
          <w:spacing w:val="1"/>
          <w:sz w:val="19"/>
        </w:rPr>
        <w:t xml:space="preserve"> </w:t>
      </w:r>
      <w:r>
        <w:rPr>
          <w:sz w:val="19"/>
        </w:rPr>
        <w:t>iscritto nel</w:t>
      </w:r>
      <w:r>
        <w:rPr>
          <w:spacing w:val="1"/>
          <w:sz w:val="19"/>
        </w:rPr>
        <w:t xml:space="preserve"> </w:t>
      </w:r>
      <w:r>
        <w:rPr>
          <w:sz w:val="19"/>
        </w:rPr>
        <w:t>casellario informatico tenuto dall’Osservatorio dell’ANAC</w:t>
      </w:r>
      <w:r>
        <w:rPr>
          <w:spacing w:val="1"/>
          <w:sz w:val="19"/>
        </w:rPr>
        <w:t xml:space="preserve"> </w:t>
      </w:r>
      <w:r>
        <w:rPr>
          <w:sz w:val="19"/>
        </w:rPr>
        <w:t>per aver</w:t>
      </w:r>
      <w:r>
        <w:rPr>
          <w:spacing w:val="47"/>
          <w:sz w:val="19"/>
        </w:rPr>
        <w:t xml:space="preserve"> </w:t>
      </w:r>
      <w:r>
        <w:rPr>
          <w:sz w:val="19"/>
        </w:rPr>
        <w:t>presentato</w:t>
      </w:r>
      <w:r>
        <w:rPr>
          <w:spacing w:val="1"/>
          <w:sz w:val="19"/>
        </w:rPr>
        <w:t xml:space="preserve"> </w:t>
      </w:r>
      <w:r>
        <w:rPr>
          <w:sz w:val="19"/>
        </w:rPr>
        <w:t>false dichiarazioni o falsa documentazione ai fini del rilascio dell’attestazione di qualificazione, per il periodo durante il quale</w:t>
      </w:r>
      <w:r>
        <w:rPr>
          <w:spacing w:val="1"/>
          <w:sz w:val="19"/>
        </w:rPr>
        <w:t xml:space="preserve"> </w:t>
      </w:r>
      <w:r>
        <w:rPr>
          <w:sz w:val="19"/>
        </w:rPr>
        <w:t>perdur</w:t>
      </w:r>
      <w:r>
        <w:rPr>
          <w:sz w:val="19"/>
        </w:rPr>
        <w:t>a l’iscrizione;</w:t>
      </w:r>
    </w:p>
    <w:p w:rsidR="005D5499" w:rsidRDefault="001C2B8A">
      <w:pPr>
        <w:pStyle w:val="Paragrafoelenco"/>
        <w:numPr>
          <w:ilvl w:val="0"/>
          <w:numId w:val="5"/>
        </w:numPr>
        <w:tabs>
          <w:tab w:val="left" w:pos="403"/>
        </w:tabs>
        <w:spacing w:before="1" w:line="235" w:lineRule="auto"/>
        <w:ind w:right="138"/>
        <w:jc w:val="both"/>
      </w:pPr>
      <w:proofErr w:type="gramStart"/>
      <w:r>
        <w:rPr>
          <w:sz w:val="19"/>
        </w:rPr>
        <w:t>che</w:t>
      </w:r>
      <w:proofErr w:type="gramEnd"/>
      <w:r>
        <w:rPr>
          <w:sz w:val="19"/>
        </w:rPr>
        <w:t xml:space="preserve"> il Soggetto proponente non ha violato il divieto di intestazione fiduciaria di cui all’articolo 17 della legge 19 marzo 1990, n.</w:t>
      </w:r>
      <w:r>
        <w:rPr>
          <w:spacing w:val="1"/>
          <w:sz w:val="19"/>
        </w:rPr>
        <w:t xml:space="preserve"> </w:t>
      </w:r>
      <w:r>
        <w:rPr>
          <w:sz w:val="19"/>
        </w:rPr>
        <w:t>55;</w:t>
      </w:r>
    </w:p>
    <w:p w:rsidR="005D5499" w:rsidRDefault="005D5499">
      <w:pPr>
        <w:pStyle w:val="Corpotesto"/>
        <w:rPr>
          <w:sz w:val="20"/>
        </w:rPr>
      </w:pPr>
    </w:p>
    <w:p w:rsidR="005D5499" w:rsidRDefault="001C2B8A">
      <w:pPr>
        <w:pStyle w:val="Corpotesto"/>
        <w:spacing w:before="3"/>
        <w:rPr>
          <w:sz w:val="10"/>
        </w:rPr>
      </w:pPr>
      <w:r>
        <w:pict>
          <v:rect id="_x0000_s1026" style="position:absolute;margin-left:55.9pt;margin-top:7.85pt;width:2in;height:.6pt;z-index:-15727616;mso-wrap-distance-left:0;mso-wrap-distance-right:0;mso-position-horizontal-relative:page" fillcolor="#000009" stroked="f">
            <w10:wrap type="topAndBottom" anchorx="page"/>
          </v:rect>
        </w:pict>
      </w:r>
    </w:p>
    <w:p w:rsidR="005D5499" w:rsidRDefault="001C2B8A">
      <w:pPr>
        <w:pStyle w:val="Paragrafoelenco"/>
        <w:numPr>
          <w:ilvl w:val="0"/>
          <w:numId w:val="1"/>
        </w:numPr>
        <w:tabs>
          <w:tab w:val="left" w:pos="254"/>
        </w:tabs>
        <w:spacing w:before="6"/>
        <w:ind w:right="133" w:firstLine="4"/>
        <w:jc w:val="both"/>
        <w:rPr>
          <w:rFonts w:ascii="Arial MT" w:hAnsi="Arial MT"/>
          <w:color w:val="000009"/>
          <w:sz w:val="14"/>
        </w:rPr>
      </w:pPr>
      <w:r>
        <w:rPr>
          <w:sz w:val="16"/>
        </w:rPr>
        <w:t xml:space="preserve">Ai sensi dell’art. 94, comma 6, del D. </w:t>
      </w:r>
      <w:proofErr w:type="spellStart"/>
      <w:r>
        <w:rPr>
          <w:sz w:val="16"/>
        </w:rPr>
        <w:t>Lgs</w:t>
      </w:r>
      <w:proofErr w:type="spellEnd"/>
      <w:r>
        <w:rPr>
          <w:sz w:val="16"/>
        </w:rPr>
        <w:t>. n. 36/2023, “</w:t>
      </w:r>
      <w:r>
        <w:rPr>
          <w:i/>
          <w:sz w:val="16"/>
        </w:rPr>
        <w:t>costituiscono gravi violazioni quelle che comportano un omesso pagamento di imposte e tasse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superiore all’importo di cui all’articolo 48-bis, commi 1 e 2-bis del decreto del Presidente della Repubblica 29 settembre 1973, n. 602. Costituiscono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violazioni de</w:t>
      </w:r>
      <w:r>
        <w:rPr>
          <w:i/>
          <w:sz w:val="16"/>
        </w:rPr>
        <w:t>finitivamente accertate quelle contenute in sentenze o atti amministrativi non più soggetti ad impugnazione. Costituiscono gravi violazioni in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materia contributiva e previdenziale quelle ostative al rilascio del documento unico di regolarità contributiva (</w:t>
      </w:r>
      <w:r>
        <w:rPr>
          <w:i/>
          <w:sz w:val="16"/>
        </w:rPr>
        <w:t>DURC), di cui all’articolo 8 del decreto del</w:t>
      </w:r>
      <w:r>
        <w:rPr>
          <w:i/>
          <w:spacing w:val="1"/>
          <w:sz w:val="16"/>
        </w:rPr>
        <w:t xml:space="preserve"> </w:t>
      </w:r>
      <w:r>
        <w:rPr>
          <w:i/>
          <w:w w:val="95"/>
          <w:sz w:val="16"/>
        </w:rPr>
        <w:t>Ministero</w:t>
      </w:r>
      <w:r>
        <w:rPr>
          <w:i/>
          <w:spacing w:val="1"/>
          <w:w w:val="95"/>
          <w:sz w:val="16"/>
        </w:rPr>
        <w:t xml:space="preserve"> </w:t>
      </w:r>
      <w:r>
        <w:rPr>
          <w:i/>
          <w:w w:val="95"/>
          <w:sz w:val="16"/>
        </w:rPr>
        <w:t>del lavoro</w:t>
      </w:r>
      <w:r>
        <w:rPr>
          <w:i/>
          <w:spacing w:val="1"/>
          <w:w w:val="95"/>
          <w:sz w:val="16"/>
        </w:rPr>
        <w:t xml:space="preserve"> </w:t>
      </w:r>
      <w:r>
        <w:rPr>
          <w:i/>
          <w:w w:val="95"/>
          <w:sz w:val="16"/>
        </w:rPr>
        <w:t>e</w:t>
      </w:r>
      <w:r>
        <w:rPr>
          <w:i/>
          <w:spacing w:val="1"/>
          <w:w w:val="95"/>
          <w:sz w:val="16"/>
        </w:rPr>
        <w:t xml:space="preserve"> </w:t>
      </w:r>
      <w:r>
        <w:rPr>
          <w:i/>
          <w:w w:val="95"/>
          <w:sz w:val="16"/>
        </w:rPr>
        <w:t>delle</w:t>
      </w:r>
      <w:r>
        <w:rPr>
          <w:i/>
          <w:spacing w:val="1"/>
          <w:w w:val="95"/>
          <w:sz w:val="16"/>
        </w:rPr>
        <w:t xml:space="preserve"> </w:t>
      </w:r>
      <w:r>
        <w:rPr>
          <w:i/>
          <w:w w:val="95"/>
          <w:sz w:val="16"/>
        </w:rPr>
        <w:t>politiche</w:t>
      </w:r>
      <w:r>
        <w:rPr>
          <w:i/>
          <w:spacing w:val="1"/>
          <w:w w:val="95"/>
          <w:sz w:val="16"/>
        </w:rPr>
        <w:t xml:space="preserve"> </w:t>
      </w:r>
      <w:r>
        <w:rPr>
          <w:i/>
          <w:w w:val="95"/>
          <w:sz w:val="16"/>
        </w:rPr>
        <w:t>sociali 30</w:t>
      </w:r>
      <w:r>
        <w:rPr>
          <w:i/>
          <w:spacing w:val="36"/>
          <w:sz w:val="16"/>
        </w:rPr>
        <w:t xml:space="preserve"> </w:t>
      </w:r>
      <w:r>
        <w:rPr>
          <w:i/>
          <w:w w:val="95"/>
          <w:sz w:val="16"/>
        </w:rPr>
        <w:t>gennaio</w:t>
      </w:r>
      <w:r>
        <w:rPr>
          <w:i/>
          <w:spacing w:val="36"/>
          <w:sz w:val="16"/>
        </w:rPr>
        <w:t xml:space="preserve"> </w:t>
      </w:r>
      <w:r>
        <w:rPr>
          <w:i/>
          <w:w w:val="95"/>
          <w:sz w:val="16"/>
        </w:rPr>
        <w:t>2015, pubblicato sulla</w:t>
      </w:r>
      <w:r>
        <w:rPr>
          <w:i/>
          <w:spacing w:val="36"/>
          <w:sz w:val="16"/>
        </w:rPr>
        <w:t xml:space="preserve"> </w:t>
      </w:r>
      <w:r>
        <w:rPr>
          <w:i/>
          <w:w w:val="95"/>
          <w:sz w:val="16"/>
        </w:rPr>
        <w:t>Gazzetta</w:t>
      </w:r>
      <w:r>
        <w:rPr>
          <w:i/>
          <w:spacing w:val="36"/>
          <w:sz w:val="16"/>
        </w:rPr>
        <w:t xml:space="preserve"> </w:t>
      </w:r>
      <w:r>
        <w:rPr>
          <w:i/>
          <w:w w:val="95"/>
          <w:sz w:val="16"/>
        </w:rPr>
        <w:t>Ufficiale</w:t>
      </w:r>
      <w:r>
        <w:rPr>
          <w:i/>
          <w:spacing w:val="36"/>
          <w:sz w:val="16"/>
        </w:rPr>
        <w:t xml:space="preserve"> </w:t>
      </w:r>
      <w:r>
        <w:rPr>
          <w:i/>
          <w:w w:val="95"/>
          <w:sz w:val="16"/>
        </w:rPr>
        <w:t>n.</w:t>
      </w:r>
      <w:r>
        <w:rPr>
          <w:i/>
          <w:spacing w:val="36"/>
          <w:sz w:val="16"/>
        </w:rPr>
        <w:t xml:space="preserve"> </w:t>
      </w:r>
      <w:r>
        <w:rPr>
          <w:i/>
          <w:w w:val="95"/>
          <w:sz w:val="16"/>
        </w:rPr>
        <w:t>125</w:t>
      </w:r>
      <w:r>
        <w:rPr>
          <w:i/>
          <w:spacing w:val="36"/>
          <w:sz w:val="16"/>
        </w:rPr>
        <w:t xml:space="preserve"> </w:t>
      </w:r>
      <w:r>
        <w:rPr>
          <w:i/>
          <w:w w:val="95"/>
          <w:sz w:val="16"/>
        </w:rPr>
        <w:t>del 1° giugno</w:t>
      </w:r>
      <w:r>
        <w:rPr>
          <w:i/>
          <w:spacing w:val="36"/>
          <w:sz w:val="16"/>
        </w:rPr>
        <w:t xml:space="preserve"> </w:t>
      </w:r>
      <w:r>
        <w:rPr>
          <w:i/>
          <w:w w:val="95"/>
          <w:sz w:val="16"/>
        </w:rPr>
        <w:t>2015 .Il presente</w:t>
      </w:r>
      <w:r>
        <w:rPr>
          <w:i/>
          <w:spacing w:val="36"/>
          <w:sz w:val="16"/>
        </w:rPr>
        <w:t xml:space="preserve"> </w:t>
      </w:r>
      <w:r>
        <w:rPr>
          <w:i/>
          <w:w w:val="95"/>
          <w:sz w:val="16"/>
        </w:rPr>
        <w:t>comma</w:t>
      </w:r>
      <w:r>
        <w:rPr>
          <w:i/>
          <w:spacing w:val="36"/>
          <w:sz w:val="16"/>
        </w:rPr>
        <w:t xml:space="preserve"> </w:t>
      </w:r>
      <w:r>
        <w:rPr>
          <w:i/>
          <w:w w:val="95"/>
          <w:sz w:val="16"/>
        </w:rPr>
        <w:t>non</w:t>
      </w:r>
      <w:r>
        <w:rPr>
          <w:i/>
          <w:spacing w:val="37"/>
          <w:sz w:val="16"/>
        </w:rPr>
        <w:t xml:space="preserve"> </w:t>
      </w:r>
      <w:r>
        <w:rPr>
          <w:i/>
          <w:w w:val="95"/>
          <w:sz w:val="16"/>
        </w:rPr>
        <w:t>si</w:t>
      </w:r>
      <w:r>
        <w:rPr>
          <w:i/>
          <w:spacing w:val="1"/>
          <w:w w:val="95"/>
          <w:sz w:val="16"/>
        </w:rPr>
        <w:t xml:space="preserve"> </w:t>
      </w:r>
      <w:r>
        <w:rPr>
          <w:i/>
          <w:sz w:val="16"/>
        </w:rPr>
        <w:t>applica quando l’operatore economico ha ottemperato ai suoi</w:t>
      </w:r>
      <w:r>
        <w:rPr>
          <w:i/>
          <w:sz w:val="16"/>
        </w:rPr>
        <w:t xml:space="preserve"> obblighi pagando o impegnandosi in modo vincolante a pagare le imposte o i contributi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previdenziali dovuti, compresi eventuali interessi o multe, purché il pagamento o l’impegno siano stati formalizzati prima della scadenza del termine per 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presentazion</w:t>
      </w:r>
      <w:r>
        <w:rPr>
          <w:i/>
          <w:sz w:val="16"/>
        </w:rPr>
        <w:t>e delle domande</w:t>
      </w:r>
      <w:r>
        <w:rPr>
          <w:sz w:val="16"/>
        </w:rPr>
        <w:t>”.</w:t>
      </w:r>
    </w:p>
    <w:p w:rsidR="005D5499" w:rsidRDefault="001C2B8A">
      <w:pPr>
        <w:pStyle w:val="Paragrafoelenco"/>
        <w:numPr>
          <w:ilvl w:val="0"/>
          <w:numId w:val="1"/>
        </w:numPr>
        <w:tabs>
          <w:tab w:val="left" w:pos="268"/>
        </w:tabs>
        <w:spacing w:line="244" w:lineRule="exact"/>
        <w:ind w:left="267" w:hanging="154"/>
        <w:rPr>
          <w:rFonts w:ascii="Arial"/>
          <w:i/>
          <w:color w:val="000009"/>
          <w:sz w:val="14"/>
        </w:rPr>
      </w:pPr>
      <w:r>
        <w:rPr>
          <w:sz w:val="16"/>
        </w:rPr>
        <w:t>L'art.</w:t>
      </w:r>
      <w:r>
        <w:rPr>
          <w:spacing w:val="27"/>
          <w:sz w:val="16"/>
        </w:rPr>
        <w:t xml:space="preserve"> </w:t>
      </w:r>
      <w:r>
        <w:rPr>
          <w:sz w:val="16"/>
        </w:rPr>
        <w:t>98,</w:t>
      </w:r>
      <w:r>
        <w:rPr>
          <w:spacing w:val="33"/>
          <w:sz w:val="16"/>
        </w:rPr>
        <w:t xml:space="preserve"> </w:t>
      </w:r>
      <w:r>
        <w:rPr>
          <w:sz w:val="16"/>
        </w:rPr>
        <w:t>comma</w:t>
      </w:r>
      <w:r>
        <w:rPr>
          <w:spacing w:val="30"/>
          <w:sz w:val="16"/>
        </w:rPr>
        <w:t xml:space="preserve"> </w:t>
      </w:r>
      <w:r>
        <w:rPr>
          <w:sz w:val="16"/>
        </w:rPr>
        <w:t>3,</w:t>
      </w:r>
      <w:r>
        <w:rPr>
          <w:spacing w:val="32"/>
          <w:sz w:val="16"/>
        </w:rPr>
        <w:t xml:space="preserve"> </w:t>
      </w:r>
      <w:r>
        <w:rPr>
          <w:sz w:val="16"/>
        </w:rPr>
        <w:t>prevede</w:t>
      </w:r>
      <w:r>
        <w:rPr>
          <w:spacing w:val="26"/>
          <w:sz w:val="16"/>
        </w:rPr>
        <w:t xml:space="preserve"> </w:t>
      </w:r>
      <w:r>
        <w:rPr>
          <w:sz w:val="16"/>
        </w:rPr>
        <w:t>tra</w:t>
      </w:r>
      <w:r>
        <w:rPr>
          <w:spacing w:val="30"/>
          <w:sz w:val="16"/>
        </w:rPr>
        <w:t xml:space="preserve"> </w:t>
      </w:r>
      <w:r>
        <w:rPr>
          <w:sz w:val="16"/>
        </w:rPr>
        <w:t>le</w:t>
      </w:r>
      <w:r>
        <w:rPr>
          <w:spacing w:val="30"/>
          <w:sz w:val="16"/>
        </w:rPr>
        <w:t xml:space="preserve"> </w:t>
      </w:r>
      <w:r>
        <w:rPr>
          <w:sz w:val="16"/>
        </w:rPr>
        <w:t>cause</w:t>
      </w:r>
      <w:r>
        <w:rPr>
          <w:spacing w:val="31"/>
          <w:sz w:val="16"/>
        </w:rPr>
        <w:t xml:space="preserve"> </w:t>
      </w:r>
      <w:r>
        <w:rPr>
          <w:sz w:val="16"/>
        </w:rPr>
        <w:t>di</w:t>
      </w:r>
      <w:r>
        <w:rPr>
          <w:spacing w:val="33"/>
          <w:sz w:val="16"/>
        </w:rPr>
        <w:t xml:space="preserve"> </w:t>
      </w:r>
      <w:r>
        <w:rPr>
          <w:sz w:val="16"/>
        </w:rPr>
        <w:t>esclusione:</w:t>
      </w:r>
      <w:r>
        <w:rPr>
          <w:spacing w:val="29"/>
          <w:sz w:val="16"/>
        </w:rPr>
        <w:t xml:space="preserve"> </w:t>
      </w:r>
      <w:r>
        <w:rPr>
          <w:sz w:val="16"/>
        </w:rPr>
        <w:t>lettera</w:t>
      </w:r>
      <w:r>
        <w:rPr>
          <w:spacing w:val="36"/>
          <w:sz w:val="16"/>
        </w:rPr>
        <w:t xml:space="preserve"> </w:t>
      </w:r>
      <w:r>
        <w:rPr>
          <w:sz w:val="16"/>
        </w:rPr>
        <w:t>b</w:t>
      </w:r>
      <w:r>
        <w:rPr>
          <w:spacing w:val="31"/>
          <w:sz w:val="16"/>
        </w:rPr>
        <w:t xml:space="preserve"> </w:t>
      </w:r>
      <w:r>
        <w:rPr>
          <w:sz w:val="16"/>
        </w:rPr>
        <w:t>"</w:t>
      </w:r>
      <w:r>
        <w:rPr>
          <w:i/>
          <w:sz w:val="16"/>
        </w:rPr>
        <w:t>l'operatore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economico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abbia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tentato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29"/>
          <w:sz w:val="16"/>
        </w:rPr>
        <w:t xml:space="preserve"> </w:t>
      </w:r>
      <w:r>
        <w:rPr>
          <w:i/>
          <w:sz w:val="16"/>
        </w:rPr>
        <w:t>influenzare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indebitamente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29"/>
          <w:sz w:val="16"/>
        </w:rPr>
        <w:t xml:space="preserve"> </w:t>
      </w:r>
      <w:r>
        <w:rPr>
          <w:i/>
          <w:sz w:val="16"/>
        </w:rPr>
        <w:t>processo</w:t>
      </w:r>
    </w:p>
    <w:p w:rsidR="005D5499" w:rsidRDefault="001C2B8A">
      <w:pPr>
        <w:spacing w:before="41" w:line="276" w:lineRule="auto"/>
        <w:ind w:left="118" w:right="131"/>
        <w:jc w:val="both"/>
        <w:rPr>
          <w:i/>
          <w:sz w:val="16"/>
        </w:rPr>
      </w:pPr>
      <w:r>
        <w:rPr>
          <w:i/>
          <w:sz w:val="16"/>
        </w:rPr>
        <w:t>decisionale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stazione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appaltante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 ottenere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informazioni riservate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fini di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proprio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vantaggio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oppure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abbia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fornito, anche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per negligenza,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informazioni false o fuorvianti suscettibili di influenzare le decisioni sull'esclusione, la selezione o l'aggiudicazione, ovvero abbia omesso le informazioni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dovute ai fini del corretto svolgimento del</w:t>
      </w:r>
      <w:r>
        <w:rPr>
          <w:i/>
          <w:sz w:val="16"/>
        </w:rPr>
        <w:t>la procedura di selezione; lettera c “l'operatore economico abbia dimostrato significative o persistenti carenze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nell'esecuzione di un precedente contratto di appalto o di concessione che ne hanno causato la risoluzione per inadempimento ovvero la condanna</w:t>
      </w:r>
      <w:r>
        <w:rPr>
          <w:i/>
          <w:sz w:val="16"/>
        </w:rPr>
        <w:t xml:space="preserve"> al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risarcimento del danno o altre sanzioni comparabili; su tali circostanze la stazione appaltante motiva anche con riferimento al tempo trascorso dalla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violazione 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gravità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35"/>
          <w:sz w:val="16"/>
        </w:rPr>
        <w:t xml:space="preserve"> </w:t>
      </w:r>
      <w:r>
        <w:rPr>
          <w:i/>
          <w:sz w:val="16"/>
        </w:rPr>
        <w:t>stessa;".</w:t>
      </w:r>
    </w:p>
    <w:p w:rsidR="005D5499" w:rsidRDefault="005D5499">
      <w:pPr>
        <w:spacing w:line="276" w:lineRule="auto"/>
        <w:jc w:val="both"/>
        <w:rPr>
          <w:sz w:val="16"/>
        </w:rPr>
        <w:sectPr w:rsidR="005D5499">
          <w:pgSz w:w="11900" w:h="16840"/>
          <w:pgMar w:top="760" w:right="580" w:bottom="280" w:left="1000" w:header="285" w:footer="0" w:gutter="0"/>
          <w:cols w:space="720"/>
        </w:sectPr>
      </w:pPr>
    </w:p>
    <w:p w:rsidR="005D5499" w:rsidRDefault="005D5499">
      <w:pPr>
        <w:pStyle w:val="Corpotesto"/>
        <w:spacing w:before="4"/>
        <w:rPr>
          <w:i/>
          <w:sz w:val="17"/>
        </w:rPr>
      </w:pPr>
    </w:p>
    <w:p w:rsidR="005D5499" w:rsidRDefault="001C2B8A">
      <w:pPr>
        <w:pStyle w:val="Paragrafoelenco"/>
        <w:numPr>
          <w:ilvl w:val="0"/>
          <w:numId w:val="5"/>
        </w:numPr>
        <w:tabs>
          <w:tab w:val="left" w:pos="451"/>
        </w:tabs>
        <w:spacing w:before="81"/>
        <w:ind w:left="450" w:hanging="337"/>
      </w:pPr>
      <w:bookmarkStart w:id="2" w:name="_GoBack"/>
      <w:bookmarkEnd w:id="2"/>
      <w:proofErr w:type="gramStart"/>
      <w:r>
        <w:rPr>
          <w:sz w:val="19"/>
        </w:rPr>
        <w:t>che</w:t>
      </w:r>
      <w:proofErr w:type="gramEnd"/>
      <w:r>
        <w:rPr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sz w:val="19"/>
        </w:rPr>
        <w:t>ai</w:t>
      </w:r>
      <w:r>
        <w:rPr>
          <w:spacing w:val="-5"/>
          <w:sz w:val="19"/>
        </w:rPr>
        <w:t xml:space="preserve"> </w:t>
      </w:r>
      <w:r>
        <w:rPr>
          <w:sz w:val="19"/>
        </w:rPr>
        <w:t>sensi</w:t>
      </w:r>
      <w:r>
        <w:rPr>
          <w:spacing w:val="-6"/>
          <w:sz w:val="19"/>
        </w:rPr>
        <w:t xml:space="preserve"> </w:t>
      </w:r>
      <w:r>
        <w:rPr>
          <w:sz w:val="19"/>
        </w:rPr>
        <w:t>dell’art.</w:t>
      </w:r>
      <w:r>
        <w:rPr>
          <w:spacing w:val="-4"/>
          <w:sz w:val="19"/>
        </w:rPr>
        <w:t xml:space="preserve"> </w:t>
      </w:r>
      <w:r>
        <w:rPr>
          <w:sz w:val="19"/>
        </w:rPr>
        <w:t>17</w:t>
      </w:r>
      <w:r>
        <w:rPr>
          <w:spacing w:val="-6"/>
          <w:sz w:val="19"/>
        </w:rPr>
        <w:t xml:space="preserve"> </w:t>
      </w:r>
      <w:r>
        <w:rPr>
          <w:sz w:val="19"/>
        </w:rPr>
        <w:t>della</w:t>
      </w:r>
      <w:r>
        <w:rPr>
          <w:spacing w:val="-4"/>
          <w:sz w:val="19"/>
        </w:rPr>
        <w:t xml:space="preserve"> </w:t>
      </w:r>
      <w:r>
        <w:rPr>
          <w:sz w:val="19"/>
        </w:rPr>
        <w:t>legge</w:t>
      </w:r>
      <w:r>
        <w:rPr>
          <w:spacing w:val="-4"/>
          <w:sz w:val="19"/>
        </w:rPr>
        <w:t xml:space="preserve"> </w:t>
      </w:r>
      <w:r>
        <w:rPr>
          <w:sz w:val="19"/>
        </w:rPr>
        <w:t>12.03.1999,</w:t>
      </w:r>
      <w:r>
        <w:rPr>
          <w:spacing w:val="-5"/>
          <w:sz w:val="19"/>
        </w:rPr>
        <w:t xml:space="preserve"> </w:t>
      </w:r>
      <w:r>
        <w:rPr>
          <w:sz w:val="19"/>
        </w:rPr>
        <w:t>n.</w:t>
      </w:r>
      <w:r>
        <w:rPr>
          <w:spacing w:val="-4"/>
          <w:sz w:val="19"/>
        </w:rPr>
        <w:t xml:space="preserve"> </w:t>
      </w:r>
      <w:r>
        <w:rPr>
          <w:sz w:val="19"/>
        </w:rPr>
        <w:t>68:</w:t>
      </w:r>
      <w:r>
        <w:rPr>
          <w:spacing w:val="-6"/>
          <w:sz w:val="19"/>
        </w:rPr>
        <w:t xml:space="preserve"> </w:t>
      </w:r>
      <w:r>
        <w:rPr>
          <w:sz w:val="19"/>
        </w:rPr>
        <w:t>(</w:t>
      </w:r>
      <w:r>
        <w:rPr>
          <w:i/>
          <w:sz w:val="19"/>
        </w:rPr>
        <w:t>Barrare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la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casella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interesse</w:t>
      </w:r>
      <w:r>
        <w:rPr>
          <w:sz w:val="19"/>
        </w:rPr>
        <w:t>)</w:t>
      </w:r>
    </w:p>
    <w:p w:rsidR="005D5499" w:rsidRDefault="001C2B8A">
      <w:pPr>
        <w:pStyle w:val="Paragrafoelenco"/>
        <w:numPr>
          <w:ilvl w:val="1"/>
          <w:numId w:val="5"/>
        </w:numPr>
        <w:tabs>
          <w:tab w:val="left" w:pos="762"/>
          <w:tab w:val="left" w:pos="763"/>
        </w:tabs>
        <w:spacing w:before="92" w:line="192" w:lineRule="auto"/>
        <w:ind w:right="446" w:hanging="726"/>
        <w:jc w:val="left"/>
        <w:rPr>
          <w:sz w:val="19"/>
        </w:rPr>
      </w:pPr>
      <w:proofErr w:type="gramStart"/>
      <w:r>
        <w:rPr>
          <w:position w:val="2"/>
          <w:sz w:val="19"/>
        </w:rPr>
        <w:t>il</w:t>
      </w:r>
      <w:proofErr w:type="gramEnd"/>
      <w:r>
        <w:rPr>
          <w:spacing w:val="8"/>
          <w:position w:val="2"/>
          <w:sz w:val="19"/>
        </w:rPr>
        <w:t xml:space="preserve"> </w:t>
      </w:r>
      <w:r>
        <w:rPr>
          <w:position w:val="2"/>
          <w:sz w:val="19"/>
        </w:rPr>
        <w:t>Soggetto</w:t>
      </w:r>
      <w:r>
        <w:rPr>
          <w:spacing w:val="5"/>
          <w:position w:val="2"/>
          <w:sz w:val="19"/>
        </w:rPr>
        <w:t xml:space="preserve"> </w:t>
      </w:r>
      <w:r>
        <w:rPr>
          <w:position w:val="2"/>
          <w:sz w:val="19"/>
        </w:rPr>
        <w:t>proponente</w:t>
      </w:r>
      <w:r>
        <w:rPr>
          <w:spacing w:val="6"/>
          <w:position w:val="2"/>
          <w:sz w:val="19"/>
        </w:rPr>
        <w:t xml:space="preserve"> </w:t>
      </w:r>
      <w:r>
        <w:rPr>
          <w:position w:val="2"/>
          <w:sz w:val="19"/>
        </w:rPr>
        <w:t>è</w:t>
      </w:r>
      <w:r>
        <w:rPr>
          <w:spacing w:val="11"/>
          <w:position w:val="2"/>
          <w:sz w:val="19"/>
        </w:rPr>
        <w:t xml:space="preserve"> </w:t>
      </w:r>
      <w:r>
        <w:rPr>
          <w:position w:val="2"/>
          <w:sz w:val="19"/>
        </w:rPr>
        <w:t>in</w:t>
      </w:r>
      <w:r>
        <w:rPr>
          <w:spacing w:val="10"/>
          <w:position w:val="2"/>
          <w:sz w:val="19"/>
        </w:rPr>
        <w:t xml:space="preserve"> </w:t>
      </w:r>
      <w:r>
        <w:rPr>
          <w:position w:val="2"/>
          <w:sz w:val="19"/>
        </w:rPr>
        <w:t>regola</w:t>
      </w:r>
      <w:r>
        <w:rPr>
          <w:spacing w:val="11"/>
          <w:position w:val="2"/>
          <w:sz w:val="19"/>
        </w:rPr>
        <w:t xml:space="preserve"> </w:t>
      </w:r>
      <w:r>
        <w:rPr>
          <w:position w:val="2"/>
          <w:sz w:val="19"/>
        </w:rPr>
        <w:t>con</w:t>
      </w:r>
      <w:r>
        <w:rPr>
          <w:spacing w:val="10"/>
          <w:position w:val="2"/>
          <w:sz w:val="19"/>
        </w:rPr>
        <w:t xml:space="preserve"> </w:t>
      </w:r>
      <w:r>
        <w:rPr>
          <w:position w:val="2"/>
          <w:sz w:val="19"/>
        </w:rPr>
        <w:t>le</w:t>
      </w:r>
      <w:r>
        <w:rPr>
          <w:spacing w:val="5"/>
          <w:position w:val="2"/>
          <w:sz w:val="19"/>
        </w:rPr>
        <w:t xml:space="preserve"> </w:t>
      </w:r>
      <w:r>
        <w:rPr>
          <w:position w:val="2"/>
          <w:sz w:val="19"/>
        </w:rPr>
        <w:t>norme</w:t>
      </w:r>
      <w:r>
        <w:rPr>
          <w:spacing w:val="11"/>
          <w:position w:val="2"/>
          <w:sz w:val="19"/>
        </w:rPr>
        <w:t xml:space="preserve"> </w:t>
      </w:r>
      <w:r>
        <w:rPr>
          <w:position w:val="2"/>
          <w:sz w:val="19"/>
        </w:rPr>
        <w:t>che</w:t>
      </w:r>
      <w:r>
        <w:rPr>
          <w:spacing w:val="6"/>
          <w:position w:val="2"/>
          <w:sz w:val="19"/>
        </w:rPr>
        <w:t xml:space="preserve"> </w:t>
      </w:r>
      <w:r>
        <w:rPr>
          <w:position w:val="2"/>
          <w:sz w:val="19"/>
        </w:rPr>
        <w:t>disciplinano</w:t>
      </w:r>
      <w:r>
        <w:rPr>
          <w:spacing w:val="5"/>
          <w:position w:val="2"/>
          <w:sz w:val="19"/>
        </w:rPr>
        <w:t xml:space="preserve"> </w:t>
      </w:r>
      <w:r>
        <w:rPr>
          <w:position w:val="2"/>
          <w:sz w:val="19"/>
        </w:rPr>
        <w:t>il</w:t>
      </w:r>
      <w:r>
        <w:rPr>
          <w:spacing w:val="9"/>
          <w:position w:val="2"/>
          <w:sz w:val="19"/>
        </w:rPr>
        <w:t xml:space="preserve"> </w:t>
      </w:r>
      <w:r>
        <w:rPr>
          <w:position w:val="2"/>
          <w:sz w:val="19"/>
        </w:rPr>
        <w:t>diritto</w:t>
      </w:r>
      <w:r>
        <w:rPr>
          <w:spacing w:val="9"/>
          <w:position w:val="2"/>
          <w:sz w:val="19"/>
        </w:rPr>
        <w:t xml:space="preserve"> </w:t>
      </w:r>
      <w:r>
        <w:rPr>
          <w:position w:val="2"/>
          <w:sz w:val="19"/>
        </w:rPr>
        <w:t>al</w:t>
      </w:r>
      <w:r>
        <w:rPr>
          <w:spacing w:val="10"/>
          <w:position w:val="2"/>
          <w:sz w:val="19"/>
        </w:rPr>
        <w:t xml:space="preserve"> </w:t>
      </w:r>
      <w:r>
        <w:rPr>
          <w:position w:val="2"/>
          <w:sz w:val="19"/>
        </w:rPr>
        <w:t>lavoro</w:t>
      </w:r>
      <w:r>
        <w:rPr>
          <w:spacing w:val="5"/>
          <w:position w:val="2"/>
          <w:sz w:val="19"/>
        </w:rPr>
        <w:t xml:space="preserve"> </w:t>
      </w:r>
      <w:r>
        <w:rPr>
          <w:position w:val="2"/>
          <w:sz w:val="19"/>
        </w:rPr>
        <w:t>dei</w:t>
      </w:r>
      <w:r>
        <w:rPr>
          <w:spacing w:val="8"/>
          <w:position w:val="2"/>
          <w:sz w:val="19"/>
        </w:rPr>
        <w:t xml:space="preserve"> </w:t>
      </w:r>
      <w:r>
        <w:rPr>
          <w:position w:val="2"/>
          <w:sz w:val="19"/>
        </w:rPr>
        <w:t>disabili</w:t>
      </w:r>
      <w:r>
        <w:rPr>
          <w:spacing w:val="10"/>
          <w:position w:val="2"/>
          <w:sz w:val="19"/>
        </w:rPr>
        <w:t xml:space="preserve"> </w:t>
      </w:r>
      <w:r>
        <w:rPr>
          <w:position w:val="2"/>
          <w:sz w:val="19"/>
        </w:rPr>
        <w:t>poiché</w:t>
      </w:r>
      <w:r>
        <w:rPr>
          <w:spacing w:val="10"/>
          <w:position w:val="2"/>
          <w:sz w:val="19"/>
        </w:rPr>
        <w:t xml:space="preserve"> </w:t>
      </w:r>
      <w:r>
        <w:rPr>
          <w:position w:val="2"/>
          <w:sz w:val="19"/>
        </w:rPr>
        <w:t>ha</w:t>
      </w:r>
      <w:r>
        <w:rPr>
          <w:spacing w:val="11"/>
          <w:position w:val="2"/>
          <w:sz w:val="19"/>
        </w:rPr>
        <w:t xml:space="preserve"> </w:t>
      </w:r>
      <w:r>
        <w:rPr>
          <w:position w:val="2"/>
          <w:sz w:val="19"/>
        </w:rPr>
        <w:t>ottemperato</w:t>
      </w:r>
      <w:r>
        <w:rPr>
          <w:spacing w:val="-44"/>
          <w:position w:val="2"/>
          <w:sz w:val="19"/>
        </w:rPr>
        <w:t xml:space="preserve"> </w:t>
      </w:r>
      <w:r>
        <w:rPr>
          <w:sz w:val="19"/>
        </w:rPr>
        <w:t>alle</w:t>
      </w:r>
      <w:r>
        <w:rPr>
          <w:spacing w:val="-4"/>
          <w:sz w:val="19"/>
        </w:rPr>
        <w:t xml:space="preserve"> </w:t>
      </w:r>
      <w:r>
        <w:rPr>
          <w:sz w:val="19"/>
        </w:rPr>
        <w:t>disposizioni</w:t>
      </w:r>
    </w:p>
    <w:p w:rsidR="005D5499" w:rsidRDefault="001C2B8A">
      <w:pPr>
        <w:pStyle w:val="Corpotesto"/>
        <w:tabs>
          <w:tab w:val="left" w:pos="6130"/>
        </w:tabs>
        <w:spacing w:before="67"/>
        <w:ind w:left="762"/>
      </w:pPr>
      <w:proofErr w:type="gramStart"/>
      <w:r>
        <w:t>contenute</w:t>
      </w:r>
      <w:proofErr w:type="gramEnd"/>
      <w:r>
        <w:rPr>
          <w:spacing w:val="-10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68/99</w:t>
      </w:r>
      <w:r>
        <w:rPr>
          <w:spacing w:val="-2"/>
        </w:rPr>
        <w:t xml:space="preserve"> </w:t>
      </w:r>
      <w:r>
        <w:t>o</w:t>
      </w:r>
      <w:r>
        <w:rPr>
          <w:u w:val="single"/>
        </w:rPr>
        <w:tab/>
      </w:r>
      <w:r>
        <w:t>(indicare</w:t>
      </w:r>
      <w:r>
        <w:rPr>
          <w:spacing w:val="-1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estero).</w:t>
      </w:r>
    </w:p>
    <w:p w:rsidR="005D5499" w:rsidRDefault="001C2B8A">
      <w:pPr>
        <w:pStyle w:val="Corpotesto"/>
        <w:tabs>
          <w:tab w:val="left" w:pos="5160"/>
          <w:tab w:val="left" w:pos="6750"/>
          <w:tab w:val="left" w:pos="7417"/>
          <w:tab w:val="left" w:pos="10106"/>
        </w:tabs>
        <w:spacing w:before="60" w:line="304" w:lineRule="auto"/>
        <w:ind w:left="762" w:right="210"/>
      </w:pPr>
      <w:r>
        <w:t>Gli</w:t>
      </w:r>
      <w:r>
        <w:rPr>
          <w:spacing w:val="-6"/>
        </w:rPr>
        <w:t xml:space="preserve"> </w:t>
      </w:r>
      <w:r>
        <w:t>adempimenti</w:t>
      </w:r>
      <w:r>
        <w:rPr>
          <w:spacing w:val="-6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eseguiti</w:t>
      </w:r>
      <w:r>
        <w:rPr>
          <w:spacing w:val="-5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l’Ufficio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t>fax</w:t>
      </w:r>
      <w:r>
        <w:rPr>
          <w:spacing w:val="-5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5D5499" w:rsidRDefault="001C2B8A">
      <w:pPr>
        <w:pStyle w:val="Corpotesto"/>
        <w:tabs>
          <w:tab w:val="left" w:pos="9266"/>
        </w:tabs>
        <w:spacing w:before="3"/>
        <w:ind w:left="762"/>
      </w:pPr>
      <w:proofErr w:type="gramStart"/>
      <w:r>
        <w:t>e-mail</w:t>
      </w:r>
      <w:proofErr w:type="gramEnd"/>
      <w:r>
        <w:t>/PEC:</w:t>
      </w:r>
      <w:r>
        <w:rPr>
          <w:spacing w:val="-5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5D5499" w:rsidRDefault="001C2B8A">
      <w:pPr>
        <w:pStyle w:val="Paragrafoelenco"/>
        <w:numPr>
          <w:ilvl w:val="1"/>
          <w:numId w:val="5"/>
        </w:numPr>
        <w:tabs>
          <w:tab w:val="left" w:pos="762"/>
          <w:tab w:val="left" w:pos="763"/>
        </w:tabs>
        <w:spacing w:before="141" w:line="192" w:lineRule="auto"/>
        <w:ind w:right="406" w:hanging="726"/>
        <w:jc w:val="left"/>
        <w:rPr>
          <w:sz w:val="19"/>
        </w:rPr>
      </w:pPr>
      <w:proofErr w:type="gramStart"/>
      <w:r>
        <w:rPr>
          <w:position w:val="2"/>
          <w:sz w:val="19"/>
        </w:rPr>
        <w:t>il</w:t>
      </w:r>
      <w:proofErr w:type="gramEnd"/>
      <w:r>
        <w:rPr>
          <w:spacing w:val="3"/>
          <w:position w:val="2"/>
          <w:sz w:val="19"/>
        </w:rPr>
        <w:t xml:space="preserve"> </w:t>
      </w:r>
      <w:r>
        <w:rPr>
          <w:position w:val="2"/>
          <w:sz w:val="19"/>
        </w:rPr>
        <w:t>Soggetto proponente</w:t>
      </w:r>
      <w:r>
        <w:rPr>
          <w:spacing w:val="1"/>
          <w:position w:val="2"/>
          <w:sz w:val="19"/>
        </w:rPr>
        <w:t xml:space="preserve"> </w:t>
      </w:r>
      <w:r>
        <w:rPr>
          <w:position w:val="2"/>
          <w:sz w:val="19"/>
        </w:rPr>
        <w:t>non</w:t>
      </w:r>
      <w:r>
        <w:rPr>
          <w:spacing w:val="5"/>
          <w:position w:val="2"/>
          <w:sz w:val="19"/>
        </w:rPr>
        <w:t xml:space="preserve"> </w:t>
      </w:r>
      <w:r>
        <w:rPr>
          <w:position w:val="2"/>
          <w:sz w:val="19"/>
        </w:rPr>
        <w:t>è</w:t>
      </w:r>
      <w:r>
        <w:rPr>
          <w:spacing w:val="5"/>
          <w:position w:val="2"/>
          <w:sz w:val="19"/>
        </w:rPr>
        <w:t xml:space="preserve"> </w:t>
      </w:r>
      <w:r>
        <w:rPr>
          <w:position w:val="2"/>
          <w:sz w:val="19"/>
        </w:rPr>
        <w:t>soggetto</w:t>
      </w:r>
      <w:r>
        <w:rPr>
          <w:spacing w:val="6"/>
          <w:position w:val="2"/>
          <w:sz w:val="19"/>
        </w:rPr>
        <w:t xml:space="preserve"> </w:t>
      </w:r>
      <w:r>
        <w:rPr>
          <w:position w:val="2"/>
          <w:sz w:val="19"/>
        </w:rPr>
        <w:t>agli</w:t>
      </w:r>
      <w:r>
        <w:rPr>
          <w:spacing w:val="5"/>
          <w:position w:val="2"/>
          <w:sz w:val="19"/>
        </w:rPr>
        <w:t xml:space="preserve"> </w:t>
      </w:r>
      <w:r>
        <w:rPr>
          <w:position w:val="2"/>
          <w:sz w:val="19"/>
        </w:rPr>
        <w:t>obblighi</w:t>
      </w:r>
      <w:r>
        <w:rPr>
          <w:spacing w:val="4"/>
          <w:position w:val="2"/>
          <w:sz w:val="19"/>
        </w:rPr>
        <w:t xml:space="preserve"> </w:t>
      </w:r>
      <w:r>
        <w:rPr>
          <w:position w:val="2"/>
          <w:sz w:val="19"/>
        </w:rPr>
        <w:t>di</w:t>
      </w:r>
      <w:r>
        <w:rPr>
          <w:spacing w:val="4"/>
          <w:position w:val="2"/>
          <w:sz w:val="19"/>
        </w:rPr>
        <w:t xml:space="preserve"> </w:t>
      </w:r>
      <w:r>
        <w:rPr>
          <w:position w:val="2"/>
          <w:sz w:val="19"/>
        </w:rPr>
        <w:t>assunzione</w:t>
      </w:r>
      <w:r>
        <w:rPr>
          <w:spacing w:val="1"/>
          <w:position w:val="2"/>
          <w:sz w:val="19"/>
        </w:rPr>
        <w:t xml:space="preserve"> </w:t>
      </w:r>
      <w:r>
        <w:rPr>
          <w:position w:val="2"/>
          <w:sz w:val="19"/>
        </w:rPr>
        <w:t>obbligatoria</w:t>
      </w:r>
      <w:r>
        <w:rPr>
          <w:spacing w:val="7"/>
          <w:position w:val="2"/>
          <w:sz w:val="19"/>
        </w:rPr>
        <w:t xml:space="preserve"> </w:t>
      </w:r>
      <w:r>
        <w:rPr>
          <w:position w:val="2"/>
          <w:sz w:val="19"/>
        </w:rPr>
        <w:t>previsti</w:t>
      </w:r>
      <w:r>
        <w:rPr>
          <w:spacing w:val="4"/>
          <w:position w:val="2"/>
          <w:sz w:val="19"/>
        </w:rPr>
        <w:t xml:space="preserve"> </w:t>
      </w:r>
      <w:r>
        <w:rPr>
          <w:position w:val="2"/>
          <w:sz w:val="19"/>
        </w:rPr>
        <w:t>dalla</w:t>
      </w:r>
      <w:r>
        <w:rPr>
          <w:spacing w:val="7"/>
          <w:position w:val="2"/>
          <w:sz w:val="19"/>
        </w:rPr>
        <w:t xml:space="preserve"> </w:t>
      </w:r>
      <w:r>
        <w:rPr>
          <w:position w:val="2"/>
          <w:sz w:val="19"/>
        </w:rPr>
        <w:t>Legge</w:t>
      </w:r>
      <w:r>
        <w:rPr>
          <w:spacing w:val="1"/>
          <w:position w:val="2"/>
          <w:sz w:val="19"/>
        </w:rPr>
        <w:t xml:space="preserve"> </w:t>
      </w:r>
      <w:r>
        <w:rPr>
          <w:position w:val="2"/>
          <w:sz w:val="19"/>
        </w:rPr>
        <w:t>68/99</w:t>
      </w:r>
      <w:r>
        <w:rPr>
          <w:spacing w:val="4"/>
          <w:position w:val="2"/>
          <w:sz w:val="19"/>
        </w:rPr>
        <w:t xml:space="preserve"> </w:t>
      </w:r>
      <w:r>
        <w:rPr>
          <w:position w:val="2"/>
          <w:sz w:val="19"/>
        </w:rPr>
        <w:t>per</w:t>
      </w:r>
      <w:r>
        <w:rPr>
          <w:spacing w:val="4"/>
          <w:position w:val="2"/>
          <w:sz w:val="19"/>
        </w:rPr>
        <w:t xml:space="preserve"> </w:t>
      </w:r>
      <w:r>
        <w:rPr>
          <w:position w:val="2"/>
          <w:sz w:val="19"/>
        </w:rPr>
        <w:t>i</w:t>
      </w:r>
      <w:r>
        <w:rPr>
          <w:spacing w:val="3"/>
          <w:position w:val="2"/>
          <w:sz w:val="19"/>
        </w:rPr>
        <w:t xml:space="preserve"> </w:t>
      </w:r>
      <w:r>
        <w:rPr>
          <w:position w:val="2"/>
          <w:sz w:val="19"/>
        </w:rPr>
        <w:t>seguenti</w:t>
      </w:r>
      <w:r>
        <w:rPr>
          <w:spacing w:val="-44"/>
          <w:position w:val="2"/>
          <w:sz w:val="19"/>
        </w:rPr>
        <w:t xml:space="preserve"> </w:t>
      </w:r>
      <w:r>
        <w:rPr>
          <w:sz w:val="19"/>
        </w:rPr>
        <w:t>motivi:</w:t>
      </w:r>
    </w:p>
    <w:p w:rsidR="005D5499" w:rsidRDefault="001C2B8A">
      <w:pPr>
        <w:pStyle w:val="Corpotesto"/>
        <w:tabs>
          <w:tab w:val="left" w:pos="8080"/>
        </w:tabs>
        <w:spacing w:before="67"/>
        <w:ind w:left="762"/>
      </w:pPr>
      <w:r>
        <w:t>[</w:t>
      </w:r>
      <w:proofErr w:type="gramStart"/>
      <w:r>
        <w:t>indicare</w:t>
      </w:r>
      <w:proofErr w:type="gramEnd"/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motivi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 xml:space="preserve">esenzione]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5D5499" w:rsidRDefault="001C2B8A">
      <w:pPr>
        <w:pStyle w:val="Paragrafoelenco"/>
        <w:numPr>
          <w:ilvl w:val="1"/>
          <w:numId w:val="5"/>
        </w:numPr>
        <w:tabs>
          <w:tab w:val="left" w:pos="762"/>
          <w:tab w:val="left" w:pos="763"/>
          <w:tab w:val="left" w:pos="3125"/>
        </w:tabs>
        <w:spacing w:before="98"/>
        <w:ind w:left="762"/>
        <w:jc w:val="left"/>
        <w:rPr>
          <w:sz w:val="19"/>
        </w:rPr>
      </w:pPr>
      <w:proofErr w:type="gramStart"/>
      <w:r>
        <w:rPr>
          <w:position w:val="2"/>
          <w:sz w:val="19"/>
        </w:rPr>
        <w:t>in</w:t>
      </w:r>
      <w:proofErr w:type="gramEnd"/>
      <w:r>
        <w:rPr>
          <w:position w:val="2"/>
          <w:sz w:val="19"/>
          <w:u w:val="single"/>
        </w:rPr>
        <w:tab/>
      </w:r>
      <w:r>
        <w:rPr>
          <w:position w:val="2"/>
          <w:sz w:val="19"/>
        </w:rPr>
        <w:t>(Stato</w:t>
      </w:r>
      <w:r>
        <w:rPr>
          <w:spacing w:val="-11"/>
          <w:position w:val="2"/>
          <w:sz w:val="19"/>
        </w:rPr>
        <w:t xml:space="preserve"> </w:t>
      </w:r>
      <w:r>
        <w:rPr>
          <w:position w:val="2"/>
          <w:sz w:val="19"/>
        </w:rPr>
        <w:t>estero)</w:t>
      </w:r>
      <w:r>
        <w:rPr>
          <w:spacing w:val="-4"/>
          <w:position w:val="2"/>
          <w:sz w:val="19"/>
        </w:rPr>
        <w:t xml:space="preserve"> </w:t>
      </w:r>
      <w:r>
        <w:rPr>
          <w:position w:val="2"/>
          <w:sz w:val="19"/>
        </w:rPr>
        <w:t>non</w:t>
      </w:r>
      <w:r>
        <w:rPr>
          <w:spacing w:val="-2"/>
          <w:position w:val="2"/>
          <w:sz w:val="19"/>
        </w:rPr>
        <w:t xml:space="preserve"> </w:t>
      </w:r>
      <w:r>
        <w:rPr>
          <w:position w:val="2"/>
          <w:sz w:val="19"/>
        </w:rPr>
        <w:t>esiste</w:t>
      </w:r>
      <w:r>
        <w:rPr>
          <w:spacing w:val="-10"/>
          <w:position w:val="2"/>
          <w:sz w:val="19"/>
        </w:rPr>
        <w:t xml:space="preserve"> </w:t>
      </w:r>
      <w:r>
        <w:rPr>
          <w:position w:val="2"/>
          <w:sz w:val="19"/>
        </w:rPr>
        <w:t>una</w:t>
      </w:r>
      <w:r>
        <w:rPr>
          <w:spacing w:val="-7"/>
          <w:position w:val="2"/>
          <w:sz w:val="19"/>
        </w:rPr>
        <w:t xml:space="preserve"> </w:t>
      </w:r>
      <w:r>
        <w:rPr>
          <w:position w:val="2"/>
          <w:sz w:val="19"/>
        </w:rPr>
        <w:t>normativa sull’assunzione</w:t>
      </w:r>
      <w:r>
        <w:rPr>
          <w:spacing w:val="-5"/>
          <w:position w:val="2"/>
          <w:sz w:val="19"/>
        </w:rPr>
        <w:t xml:space="preserve"> </w:t>
      </w:r>
      <w:r>
        <w:rPr>
          <w:position w:val="2"/>
          <w:sz w:val="19"/>
        </w:rPr>
        <w:t>obbligatoria</w:t>
      </w:r>
      <w:r>
        <w:rPr>
          <w:spacing w:val="-6"/>
          <w:position w:val="2"/>
          <w:sz w:val="19"/>
        </w:rPr>
        <w:t xml:space="preserve"> </w:t>
      </w:r>
      <w:r>
        <w:rPr>
          <w:position w:val="2"/>
          <w:sz w:val="19"/>
        </w:rPr>
        <w:t>dei</w:t>
      </w:r>
      <w:r>
        <w:rPr>
          <w:spacing w:val="-7"/>
          <w:position w:val="2"/>
          <w:sz w:val="19"/>
        </w:rPr>
        <w:t xml:space="preserve"> </w:t>
      </w:r>
      <w:r>
        <w:rPr>
          <w:position w:val="2"/>
          <w:sz w:val="19"/>
        </w:rPr>
        <w:t>disabili;</w:t>
      </w:r>
    </w:p>
    <w:p w:rsidR="005D5499" w:rsidRDefault="005D5499">
      <w:pPr>
        <w:pStyle w:val="Corpotesto"/>
        <w:rPr>
          <w:sz w:val="20"/>
        </w:rPr>
      </w:pPr>
    </w:p>
    <w:p w:rsidR="005D5499" w:rsidRDefault="001C2B8A">
      <w:pPr>
        <w:pStyle w:val="Paragrafoelenco"/>
        <w:numPr>
          <w:ilvl w:val="0"/>
          <w:numId w:val="5"/>
        </w:numPr>
        <w:tabs>
          <w:tab w:val="left" w:pos="441"/>
        </w:tabs>
        <w:ind w:left="440" w:hanging="327"/>
        <w:jc w:val="both"/>
      </w:pPr>
      <w:proofErr w:type="gramStart"/>
      <w:r>
        <w:rPr>
          <w:sz w:val="19"/>
        </w:rPr>
        <w:t>che</w:t>
      </w:r>
      <w:proofErr w:type="gramEnd"/>
      <w:r>
        <w:rPr>
          <w:spacing w:val="-9"/>
          <w:sz w:val="19"/>
        </w:rPr>
        <w:t xml:space="preserve"> </w:t>
      </w:r>
      <w:r>
        <w:rPr>
          <w:sz w:val="19"/>
        </w:rPr>
        <w:t>l’</w:t>
      </w:r>
      <w:r>
        <w:rPr>
          <w:color w:val="000009"/>
          <w:sz w:val="19"/>
        </w:rPr>
        <w:t>Ente</w:t>
      </w:r>
      <w:r>
        <w:rPr>
          <w:sz w:val="19"/>
        </w:rPr>
        <w:t>:</w:t>
      </w:r>
      <w:r>
        <w:rPr>
          <w:spacing w:val="37"/>
          <w:sz w:val="19"/>
        </w:rPr>
        <w:t xml:space="preserve"> </w:t>
      </w:r>
      <w:r>
        <w:rPr>
          <w:sz w:val="19"/>
        </w:rPr>
        <w:t>(</w:t>
      </w:r>
      <w:r>
        <w:rPr>
          <w:i/>
          <w:sz w:val="19"/>
        </w:rPr>
        <w:t>Barrare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la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casella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interesse</w:t>
      </w:r>
      <w:r>
        <w:rPr>
          <w:sz w:val="19"/>
        </w:rPr>
        <w:t>)</w:t>
      </w:r>
    </w:p>
    <w:p w:rsidR="005D5499" w:rsidRDefault="001C2B8A">
      <w:pPr>
        <w:pStyle w:val="Paragrafoelenco"/>
        <w:numPr>
          <w:ilvl w:val="1"/>
          <w:numId w:val="5"/>
        </w:numPr>
        <w:tabs>
          <w:tab w:val="left" w:pos="763"/>
        </w:tabs>
        <w:spacing w:before="91" w:line="192" w:lineRule="auto"/>
        <w:ind w:left="762" w:right="293"/>
        <w:rPr>
          <w:sz w:val="19"/>
        </w:rPr>
      </w:pPr>
      <w:proofErr w:type="gramStart"/>
      <w:r>
        <w:rPr>
          <w:position w:val="2"/>
          <w:sz w:val="19"/>
        </w:rPr>
        <w:t>non</w:t>
      </w:r>
      <w:proofErr w:type="gramEnd"/>
      <w:r>
        <w:rPr>
          <w:position w:val="2"/>
          <w:sz w:val="19"/>
        </w:rPr>
        <w:t xml:space="preserve"> è stato vittima dei reati previsti e puniti dagli artt. 317 e 629 c.p., aggravati ai sensi dell’art. 7 del decreto legge 13</w:t>
      </w:r>
      <w:r>
        <w:rPr>
          <w:spacing w:val="1"/>
          <w:position w:val="2"/>
          <w:sz w:val="19"/>
        </w:rPr>
        <w:t xml:space="preserve"> </w:t>
      </w:r>
      <w:r>
        <w:rPr>
          <w:sz w:val="19"/>
        </w:rPr>
        <w:t>maggio</w:t>
      </w:r>
      <w:r>
        <w:rPr>
          <w:spacing w:val="-5"/>
          <w:sz w:val="19"/>
        </w:rPr>
        <w:t xml:space="preserve"> </w:t>
      </w:r>
      <w:r>
        <w:rPr>
          <w:sz w:val="19"/>
        </w:rPr>
        <w:t>1991, n.</w:t>
      </w:r>
      <w:r>
        <w:rPr>
          <w:spacing w:val="-4"/>
          <w:sz w:val="19"/>
        </w:rPr>
        <w:t xml:space="preserve"> </w:t>
      </w:r>
      <w:r>
        <w:rPr>
          <w:sz w:val="19"/>
        </w:rPr>
        <w:t>152, convertito,</w:t>
      </w:r>
      <w:r>
        <w:rPr>
          <w:spacing w:val="5"/>
          <w:sz w:val="19"/>
        </w:rPr>
        <w:t xml:space="preserve"> </w:t>
      </w:r>
      <w:r>
        <w:rPr>
          <w:sz w:val="19"/>
        </w:rPr>
        <w:t>con modificazioni, dalla</w:t>
      </w:r>
      <w:r>
        <w:rPr>
          <w:spacing w:val="1"/>
          <w:sz w:val="19"/>
        </w:rPr>
        <w:t xml:space="preserve"> </w:t>
      </w:r>
      <w:r>
        <w:rPr>
          <w:sz w:val="19"/>
        </w:rPr>
        <w:t>legge 12 luglio</w:t>
      </w:r>
      <w:r>
        <w:rPr>
          <w:spacing w:val="-5"/>
          <w:sz w:val="19"/>
        </w:rPr>
        <w:t xml:space="preserve"> </w:t>
      </w:r>
      <w:r>
        <w:rPr>
          <w:sz w:val="19"/>
        </w:rPr>
        <w:t>1991</w:t>
      </w:r>
      <w:r>
        <w:rPr>
          <w:spacing w:val="-4"/>
          <w:sz w:val="19"/>
        </w:rPr>
        <w:t xml:space="preserve"> </w:t>
      </w:r>
      <w:r>
        <w:rPr>
          <w:sz w:val="19"/>
        </w:rPr>
        <w:t>n.</w:t>
      </w:r>
      <w:r>
        <w:rPr>
          <w:spacing w:val="-5"/>
          <w:sz w:val="19"/>
        </w:rPr>
        <w:t xml:space="preserve"> </w:t>
      </w:r>
      <w:r>
        <w:rPr>
          <w:sz w:val="19"/>
        </w:rPr>
        <w:t>203.</w:t>
      </w:r>
    </w:p>
    <w:p w:rsidR="005D5499" w:rsidRDefault="001C2B8A">
      <w:pPr>
        <w:pStyle w:val="Paragrafoelenco"/>
        <w:numPr>
          <w:ilvl w:val="1"/>
          <w:numId w:val="5"/>
        </w:numPr>
        <w:tabs>
          <w:tab w:val="left" w:pos="763"/>
        </w:tabs>
        <w:spacing w:before="110"/>
        <w:ind w:left="762"/>
        <w:rPr>
          <w:sz w:val="19"/>
        </w:rPr>
      </w:pPr>
      <w:proofErr w:type="gramStart"/>
      <w:r>
        <w:rPr>
          <w:position w:val="2"/>
          <w:sz w:val="19"/>
        </w:rPr>
        <w:t>è</w:t>
      </w:r>
      <w:proofErr w:type="gramEnd"/>
      <w:r>
        <w:rPr>
          <w:spacing w:val="-6"/>
          <w:position w:val="2"/>
          <w:sz w:val="19"/>
        </w:rPr>
        <w:t xml:space="preserve"> </w:t>
      </w:r>
      <w:r>
        <w:rPr>
          <w:position w:val="2"/>
          <w:sz w:val="19"/>
        </w:rPr>
        <w:t>stato</w:t>
      </w:r>
      <w:r>
        <w:rPr>
          <w:spacing w:val="-5"/>
          <w:position w:val="2"/>
          <w:sz w:val="19"/>
        </w:rPr>
        <w:t xml:space="preserve"> </w:t>
      </w:r>
      <w:r>
        <w:rPr>
          <w:position w:val="2"/>
          <w:sz w:val="19"/>
        </w:rPr>
        <w:t>vittima</w:t>
      </w:r>
      <w:r>
        <w:rPr>
          <w:spacing w:val="-6"/>
          <w:position w:val="2"/>
          <w:sz w:val="19"/>
        </w:rPr>
        <w:t xml:space="preserve"> </w:t>
      </w:r>
      <w:r>
        <w:rPr>
          <w:position w:val="2"/>
          <w:sz w:val="19"/>
        </w:rPr>
        <w:t>dei</w:t>
      </w:r>
      <w:r>
        <w:rPr>
          <w:spacing w:val="-6"/>
          <w:position w:val="2"/>
          <w:sz w:val="19"/>
        </w:rPr>
        <w:t xml:space="preserve"> </w:t>
      </w:r>
      <w:r>
        <w:rPr>
          <w:position w:val="2"/>
          <w:sz w:val="19"/>
        </w:rPr>
        <w:t>suddetti</w:t>
      </w:r>
      <w:r>
        <w:rPr>
          <w:spacing w:val="-6"/>
          <w:position w:val="2"/>
          <w:sz w:val="19"/>
        </w:rPr>
        <w:t xml:space="preserve"> </w:t>
      </w:r>
      <w:r>
        <w:rPr>
          <w:position w:val="2"/>
          <w:sz w:val="19"/>
        </w:rPr>
        <w:t>reati</w:t>
      </w:r>
      <w:r>
        <w:rPr>
          <w:spacing w:val="-6"/>
          <w:position w:val="2"/>
          <w:sz w:val="19"/>
        </w:rPr>
        <w:t xml:space="preserve"> </w:t>
      </w:r>
      <w:r>
        <w:rPr>
          <w:position w:val="2"/>
          <w:sz w:val="19"/>
        </w:rPr>
        <w:t>ma ha</w:t>
      </w:r>
      <w:r>
        <w:rPr>
          <w:spacing w:val="-6"/>
          <w:position w:val="2"/>
          <w:sz w:val="19"/>
        </w:rPr>
        <w:t xml:space="preserve"> </w:t>
      </w:r>
      <w:r>
        <w:rPr>
          <w:position w:val="2"/>
          <w:sz w:val="19"/>
        </w:rPr>
        <w:t>denunciato</w:t>
      </w:r>
      <w:r>
        <w:rPr>
          <w:spacing w:val="-5"/>
          <w:position w:val="2"/>
          <w:sz w:val="19"/>
        </w:rPr>
        <w:t xml:space="preserve"> </w:t>
      </w:r>
      <w:r>
        <w:rPr>
          <w:position w:val="2"/>
          <w:sz w:val="19"/>
        </w:rPr>
        <w:t>i</w:t>
      </w:r>
      <w:r>
        <w:rPr>
          <w:spacing w:val="-6"/>
          <w:position w:val="2"/>
          <w:sz w:val="19"/>
        </w:rPr>
        <w:t xml:space="preserve"> </w:t>
      </w:r>
      <w:r>
        <w:rPr>
          <w:position w:val="2"/>
          <w:sz w:val="19"/>
        </w:rPr>
        <w:t>fatti</w:t>
      </w:r>
      <w:r>
        <w:rPr>
          <w:spacing w:val="-7"/>
          <w:position w:val="2"/>
          <w:sz w:val="19"/>
        </w:rPr>
        <w:t xml:space="preserve"> </w:t>
      </w:r>
      <w:r>
        <w:rPr>
          <w:position w:val="2"/>
          <w:sz w:val="19"/>
        </w:rPr>
        <w:t>all’autorità</w:t>
      </w:r>
      <w:r>
        <w:rPr>
          <w:spacing w:val="1"/>
          <w:position w:val="2"/>
          <w:sz w:val="19"/>
        </w:rPr>
        <w:t xml:space="preserve"> </w:t>
      </w:r>
      <w:r>
        <w:rPr>
          <w:position w:val="2"/>
          <w:sz w:val="19"/>
        </w:rPr>
        <w:t>giudiziaria;</w:t>
      </w:r>
    </w:p>
    <w:p w:rsidR="005D5499" w:rsidRDefault="001C2B8A">
      <w:pPr>
        <w:pStyle w:val="Paragrafoelenco"/>
        <w:numPr>
          <w:ilvl w:val="1"/>
          <w:numId w:val="5"/>
        </w:numPr>
        <w:tabs>
          <w:tab w:val="left" w:pos="763"/>
        </w:tabs>
        <w:spacing w:before="91" w:line="213" w:lineRule="auto"/>
        <w:ind w:left="762" w:right="279"/>
        <w:rPr>
          <w:sz w:val="19"/>
        </w:rPr>
      </w:pPr>
      <w:proofErr w:type="gramStart"/>
      <w:r>
        <w:rPr>
          <w:position w:val="2"/>
          <w:sz w:val="19"/>
        </w:rPr>
        <w:t>è</w:t>
      </w:r>
      <w:proofErr w:type="gramEnd"/>
      <w:r>
        <w:rPr>
          <w:spacing w:val="1"/>
          <w:position w:val="2"/>
          <w:sz w:val="19"/>
        </w:rPr>
        <w:t xml:space="preserve"> </w:t>
      </w:r>
      <w:r>
        <w:rPr>
          <w:position w:val="2"/>
          <w:sz w:val="19"/>
        </w:rPr>
        <w:t>stato vittima</w:t>
      </w:r>
      <w:r>
        <w:rPr>
          <w:spacing w:val="1"/>
          <w:position w:val="2"/>
          <w:sz w:val="19"/>
        </w:rPr>
        <w:t xml:space="preserve"> </w:t>
      </w:r>
      <w:r>
        <w:rPr>
          <w:position w:val="2"/>
          <w:sz w:val="19"/>
        </w:rPr>
        <w:t>dei</w:t>
      </w:r>
      <w:r>
        <w:rPr>
          <w:spacing w:val="1"/>
          <w:position w:val="2"/>
          <w:sz w:val="19"/>
        </w:rPr>
        <w:t xml:space="preserve"> </w:t>
      </w:r>
      <w:r>
        <w:rPr>
          <w:position w:val="2"/>
          <w:sz w:val="19"/>
        </w:rPr>
        <w:t>reati</w:t>
      </w:r>
      <w:r>
        <w:rPr>
          <w:spacing w:val="1"/>
          <w:position w:val="2"/>
          <w:sz w:val="19"/>
        </w:rPr>
        <w:t xml:space="preserve"> </w:t>
      </w:r>
      <w:r>
        <w:rPr>
          <w:position w:val="2"/>
          <w:sz w:val="19"/>
        </w:rPr>
        <w:t>previsti</w:t>
      </w:r>
      <w:r>
        <w:rPr>
          <w:spacing w:val="1"/>
          <w:position w:val="2"/>
          <w:sz w:val="19"/>
        </w:rPr>
        <w:t xml:space="preserve"> </w:t>
      </w:r>
      <w:r>
        <w:rPr>
          <w:position w:val="2"/>
          <w:sz w:val="19"/>
        </w:rPr>
        <w:t>e puniti</w:t>
      </w:r>
      <w:r>
        <w:rPr>
          <w:spacing w:val="1"/>
          <w:position w:val="2"/>
          <w:sz w:val="19"/>
        </w:rPr>
        <w:t xml:space="preserve"> </w:t>
      </w:r>
      <w:r>
        <w:rPr>
          <w:position w:val="2"/>
          <w:sz w:val="19"/>
        </w:rPr>
        <w:t>dagli artt. 317</w:t>
      </w:r>
      <w:r>
        <w:rPr>
          <w:spacing w:val="1"/>
          <w:position w:val="2"/>
          <w:sz w:val="19"/>
        </w:rPr>
        <w:t xml:space="preserve"> </w:t>
      </w:r>
      <w:r>
        <w:rPr>
          <w:position w:val="2"/>
          <w:sz w:val="19"/>
        </w:rPr>
        <w:t>e 629 c.p.,</w:t>
      </w:r>
      <w:r>
        <w:rPr>
          <w:spacing w:val="1"/>
          <w:position w:val="2"/>
          <w:sz w:val="19"/>
        </w:rPr>
        <w:t xml:space="preserve"> </w:t>
      </w:r>
      <w:r>
        <w:rPr>
          <w:position w:val="2"/>
          <w:sz w:val="19"/>
        </w:rPr>
        <w:t>aggravati</w:t>
      </w:r>
      <w:r>
        <w:rPr>
          <w:spacing w:val="1"/>
          <w:position w:val="2"/>
          <w:sz w:val="19"/>
        </w:rPr>
        <w:t xml:space="preserve"> </w:t>
      </w:r>
      <w:r>
        <w:rPr>
          <w:position w:val="2"/>
          <w:sz w:val="19"/>
        </w:rPr>
        <w:t>ai sensi dell’art.</w:t>
      </w:r>
      <w:r>
        <w:rPr>
          <w:spacing w:val="1"/>
          <w:position w:val="2"/>
          <w:sz w:val="19"/>
        </w:rPr>
        <w:t xml:space="preserve"> </w:t>
      </w:r>
      <w:r>
        <w:rPr>
          <w:position w:val="2"/>
          <w:sz w:val="19"/>
        </w:rPr>
        <w:t>7</w:t>
      </w:r>
      <w:r>
        <w:rPr>
          <w:spacing w:val="47"/>
          <w:position w:val="2"/>
          <w:sz w:val="19"/>
        </w:rPr>
        <w:t xml:space="preserve"> </w:t>
      </w:r>
      <w:r>
        <w:rPr>
          <w:position w:val="2"/>
          <w:sz w:val="19"/>
        </w:rPr>
        <w:t>del</w:t>
      </w:r>
      <w:r>
        <w:rPr>
          <w:spacing w:val="48"/>
          <w:position w:val="2"/>
          <w:sz w:val="19"/>
        </w:rPr>
        <w:t xml:space="preserve"> </w:t>
      </w:r>
      <w:r>
        <w:rPr>
          <w:position w:val="2"/>
          <w:sz w:val="19"/>
        </w:rPr>
        <w:t>decreto legge 13</w:t>
      </w:r>
      <w:r>
        <w:rPr>
          <w:spacing w:val="1"/>
          <w:position w:val="2"/>
          <w:sz w:val="19"/>
        </w:rPr>
        <w:t xml:space="preserve"> </w:t>
      </w:r>
      <w:r>
        <w:rPr>
          <w:sz w:val="19"/>
        </w:rPr>
        <w:t xml:space="preserve">maggio 1991, n. 152, convertito, con modificazioni, dalla legge 12 luglio 1991 n. 203, </w:t>
      </w:r>
      <w:r>
        <w:rPr>
          <w:sz w:val="19"/>
        </w:rPr>
        <w:t>e non ha denunciato i fatti</w:t>
      </w:r>
      <w:r>
        <w:rPr>
          <w:spacing w:val="1"/>
          <w:sz w:val="19"/>
        </w:rPr>
        <w:t xml:space="preserve"> </w:t>
      </w:r>
      <w:r>
        <w:rPr>
          <w:sz w:val="19"/>
        </w:rPr>
        <w:t>all’autorità giudiziaria, in</w:t>
      </w:r>
      <w:r>
        <w:rPr>
          <w:spacing w:val="-6"/>
          <w:sz w:val="19"/>
        </w:rPr>
        <w:t xml:space="preserve"> </w:t>
      </w:r>
      <w:r>
        <w:rPr>
          <w:sz w:val="19"/>
        </w:rPr>
        <w:t>quanto</w:t>
      </w:r>
      <w:r>
        <w:rPr>
          <w:spacing w:val="-5"/>
          <w:sz w:val="19"/>
        </w:rPr>
        <w:t xml:space="preserve"> </w:t>
      </w:r>
      <w:r>
        <w:rPr>
          <w:sz w:val="19"/>
        </w:rPr>
        <w:t>ricorrono</w:t>
      </w:r>
      <w:r>
        <w:rPr>
          <w:spacing w:val="-5"/>
          <w:sz w:val="19"/>
        </w:rPr>
        <w:t xml:space="preserve"> </w:t>
      </w:r>
      <w:r>
        <w:rPr>
          <w:sz w:val="19"/>
        </w:rPr>
        <w:t>i</w:t>
      </w:r>
      <w:r>
        <w:rPr>
          <w:spacing w:val="-2"/>
          <w:sz w:val="19"/>
        </w:rPr>
        <w:t xml:space="preserve"> </w:t>
      </w:r>
      <w:r>
        <w:rPr>
          <w:sz w:val="19"/>
        </w:rPr>
        <w:t>casi</w:t>
      </w:r>
      <w:r>
        <w:rPr>
          <w:spacing w:val="-1"/>
          <w:sz w:val="19"/>
        </w:rPr>
        <w:t xml:space="preserve"> </w:t>
      </w:r>
      <w:r>
        <w:rPr>
          <w:sz w:val="19"/>
        </w:rPr>
        <w:t>previsti</w:t>
      </w:r>
      <w:r>
        <w:rPr>
          <w:spacing w:val="-6"/>
          <w:sz w:val="19"/>
        </w:rPr>
        <w:t xml:space="preserve"> </w:t>
      </w:r>
      <w:r>
        <w:rPr>
          <w:sz w:val="19"/>
        </w:rPr>
        <w:t>dall’art. 4,</w:t>
      </w:r>
      <w:r>
        <w:rPr>
          <w:spacing w:val="-1"/>
          <w:sz w:val="19"/>
        </w:rPr>
        <w:t xml:space="preserve"> </w:t>
      </w:r>
      <w:r>
        <w:rPr>
          <w:sz w:val="19"/>
        </w:rPr>
        <w:t>1</w:t>
      </w:r>
      <w:r>
        <w:rPr>
          <w:spacing w:val="-6"/>
          <w:sz w:val="19"/>
        </w:rPr>
        <w:t xml:space="preserve"> </w:t>
      </w:r>
      <w:r>
        <w:rPr>
          <w:sz w:val="19"/>
        </w:rPr>
        <w:t>comma, della</w:t>
      </w:r>
      <w:r>
        <w:rPr>
          <w:spacing w:val="-5"/>
          <w:sz w:val="19"/>
        </w:rPr>
        <w:t xml:space="preserve"> </w:t>
      </w:r>
      <w:r>
        <w:rPr>
          <w:sz w:val="19"/>
        </w:rPr>
        <w:t>legge</w:t>
      </w:r>
      <w:r>
        <w:rPr>
          <w:spacing w:val="-5"/>
          <w:sz w:val="19"/>
        </w:rPr>
        <w:t xml:space="preserve"> </w:t>
      </w:r>
      <w:r>
        <w:rPr>
          <w:sz w:val="19"/>
        </w:rPr>
        <w:t>24</w:t>
      </w:r>
      <w:r>
        <w:rPr>
          <w:spacing w:val="-5"/>
          <w:sz w:val="19"/>
        </w:rPr>
        <w:t xml:space="preserve"> </w:t>
      </w:r>
      <w:r>
        <w:rPr>
          <w:sz w:val="19"/>
        </w:rPr>
        <w:t>novembre</w:t>
      </w:r>
      <w:r>
        <w:rPr>
          <w:spacing w:val="-4"/>
          <w:sz w:val="19"/>
        </w:rPr>
        <w:t xml:space="preserve"> </w:t>
      </w:r>
      <w:r>
        <w:rPr>
          <w:sz w:val="19"/>
        </w:rPr>
        <w:t>1981, n.</w:t>
      </w:r>
      <w:r>
        <w:rPr>
          <w:spacing w:val="-6"/>
          <w:sz w:val="19"/>
        </w:rPr>
        <w:t xml:space="preserve"> </w:t>
      </w:r>
      <w:r>
        <w:rPr>
          <w:sz w:val="19"/>
        </w:rPr>
        <w:t>689</w:t>
      </w:r>
    </w:p>
    <w:p w:rsidR="005D5499" w:rsidRDefault="005D5499">
      <w:pPr>
        <w:pStyle w:val="Corpotesto"/>
        <w:spacing w:before="11"/>
        <w:rPr>
          <w:sz w:val="22"/>
        </w:rPr>
      </w:pPr>
    </w:p>
    <w:p w:rsidR="005D5499" w:rsidRDefault="001C2B8A">
      <w:pPr>
        <w:pStyle w:val="Paragrafoelenco"/>
        <w:numPr>
          <w:ilvl w:val="0"/>
          <w:numId w:val="5"/>
        </w:numPr>
        <w:tabs>
          <w:tab w:val="left" w:pos="441"/>
        </w:tabs>
        <w:spacing w:line="243" w:lineRule="exact"/>
        <w:ind w:left="440" w:hanging="327"/>
      </w:pPr>
      <w:r>
        <w:rPr>
          <w:sz w:val="19"/>
        </w:rPr>
        <w:t>(</w:t>
      </w:r>
      <w:r>
        <w:rPr>
          <w:i/>
          <w:sz w:val="19"/>
        </w:rPr>
        <w:t>Barrare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la</w:t>
      </w:r>
      <w:r>
        <w:rPr>
          <w:i/>
          <w:spacing w:val="-11"/>
          <w:sz w:val="19"/>
        </w:rPr>
        <w:t xml:space="preserve"> </w:t>
      </w:r>
      <w:r>
        <w:rPr>
          <w:i/>
          <w:sz w:val="19"/>
        </w:rPr>
        <w:t>casella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interesse</w:t>
      </w:r>
      <w:r>
        <w:rPr>
          <w:sz w:val="19"/>
        </w:rPr>
        <w:t>)</w:t>
      </w:r>
    </w:p>
    <w:p w:rsidR="005D5499" w:rsidRDefault="001C2B8A">
      <w:pPr>
        <w:pStyle w:val="Paragrafoelenco"/>
        <w:numPr>
          <w:ilvl w:val="1"/>
          <w:numId w:val="5"/>
        </w:numPr>
        <w:tabs>
          <w:tab w:val="left" w:pos="762"/>
          <w:tab w:val="left" w:pos="763"/>
        </w:tabs>
        <w:spacing w:before="58" w:line="156" w:lineRule="auto"/>
        <w:ind w:right="355" w:hanging="726"/>
        <w:jc w:val="left"/>
        <w:rPr>
          <w:sz w:val="19"/>
        </w:rPr>
      </w:pPr>
      <w:proofErr w:type="gramStart"/>
      <w:r>
        <w:rPr>
          <w:position w:val="2"/>
          <w:sz w:val="19"/>
        </w:rPr>
        <w:t>che</w:t>
      </w:r>
      <w:proofErr w:type="gramEnd"/>
      <w:r>
        <w:rPr>
          <w:position w:val="2"/>
          <w:sz w:val="19"/>
        </w:rPr>
        <w:t xml:space="preserve"> il Soggetto proponente non si trova in alcuna situazione di controllo di cui all'articolo 2359 del codice civile o in una</w:t>
      </w:r>
      <w:r>
        <w:rPr>
          <w:spacing w:val="-45"/>
          <w:position w:val="2"/>
          <w:sz w:val="19"/>
        </w:rPr>
        <w:t xml:space="preserve"> </w:t>
      </w:r>
      <w:r>
        <w:rPr>
          <w:sz w:val="19"/>
        </w:rPr>
        <w:t>qualsiasi</w:t>
      </w:r>
      <w:r>
        <w:rPr>
          <w:spacing w:val="-5"/>
          <w:sz w:val="19"/>
        </w:rPr>
        <w:t xml:space="preserve"> </w:t>
      </w:r>
      <w:r>
        <w:rPr>
          <w:sz w:val="19"/>
        </w:rPr>
        <w:t>relazione,</w:t>
      </w:r>
    </w:p>
    <w:p w:rsidR="005D5499" w:rsidRDefault="001C2B8A">
      <w:pPr>
        <w:pStyle w:val="Corpotesto"/>
        <w:spacing w:before="13" w:line="237" w:lineRule="auto"/>
        <w:ind w:left="762" w:right="484"/>
      </w:pPr>
      <w:proofErr w:type="gramStart"/>
      <w:r>
        <w:t>anche</w:t>
      </w:r>
      <w:proofErr w:type="gramEnd"/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fatto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alcun</w:t>
      </w:r>
      <w:r>
        <w:rPr>
          <w:spacing w:val="-1"/>
        </w:rPr>
        <w:t xml:space="preserve"> </w:t>
      </w:r>
      <w:r>
        <w:t>soggetto,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 situazione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controllo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 relazione comporti</w:t>
      </w:r>
      <w:r>
        <w:rPr>
          <w:spacing w:val="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offerte</w:t>
      </w:r>
      <w:r>
        <w:rPr>
          <w:spacing w:val="-5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imputabili</w:t>
      </w:r>
      <w:r>
        <w:rPr>
          <w:spacing w:val="-2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unico</w:t>
      </w:r>
      <w:r>
        <w:rPr>
          <w:spacing w:val="-5"/>
        </w:rPr>
        <w:t xml:space="preserve"> </w:t>
      </w:r>
      <w:r>
        <w:t>centro</w:t>
      </w:r>
      <w:r>
        <w:rPr>
          <w:spacing w:val="-5"/>
        </w:rPr>
        <w:t xml:space="preserve"> </w:t>
      </w:r>
      <w:r>
        <w:t>decisionale, 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3"/>
        </w:rPr>
        <w:t xml:space="preserve"> </w:t>
      </w:r>
      <w:r>
        <w:t>formulato</w:t>
      </w:r>
      <w:r>
        <w:rPr>
          <w:spacing w:val="-4"/>
        </w:rPr>
        <w:t xml:space="preserve"> </w:t>
      </w:r>
      <w:r>
        <w:t>autonomamente</w:t>
      </w:r>
      <w:r>
        <w:rPr>
          <w:spacing w:val="1"/>
        </w:rPr>
        <w:t xml:space="preserve"> </w:t>
      </w:r>
      <w:r>
        <w:t>la candidatura.</w:t>
      </w:r>
    </w:p>
    <w:p w:rsidR="005D5499" w:rsidRDefault="001C2B8A">
      <w:pPr>
        <w:pStyle w:val="Corpotesto"/>
        <w:spacing w:before="17"/>
        <w:ind w:left="277"/>
      </w:pPr>
      <w:proofErr w:type="gramStart"/>
      <w:r>
        <w:t>ovvero</w:t>
      </w:r>
      <w:proofErr w:type="gramEnd"/>
    </w:p>
    <w:p w:rsidR="005D5499" w:rsidRDefault="001C2B8A">
      <w:pPr>
        <w:pStyle w:val="Paragrafoelenco"/>
        <w:numPr>
          <w:ilvl w:val="1"/>
          <w:numId w:val="5"/>
        </w:numPr>
        <w:tabs>
          <w:tab w:val="left" w:pos="763"/>
        </w:tabs>
        <w:spacing w:before="68" w:line="223" w:lineRule="auto"/>
        <w:ind w:left="762" w:right="277"/>
        <w:rPr>
          <w:sz w:val="19"/>
        </w:rPr>
      </w:pPr>
      <w:proofErr w:type="gramStart"/>
      <w:r>
        <w:rPr>
          <w:position w:val="2"/>
          <w:sz w:val="19"/>
        </w:rPr>
        <w:t>che</w:t>
      </w:r>
      <w:proofErr w:type="gramEnd"/>
      <w:r>
        <w:rPr>
          <w:position w:val="2"/>
          <w:sz w:val="19"/>
        </w:rPr>
        <w:t xml:space="preserve"> il Soggetto proponente non è a conoscenza della partecipazione alla medesima procedura di soggetti</w:t>
      </w:r>
      <w:r>
        <w:rPr>
          <w:spacing w:val="1"/>
          <w:position w:val="2"/>
          <w:sz w:val="19"/>
        </w:rPr>
        <w:t xml:space="preserve"> </w:t>
      </w:r>
      <w:r>
        <w:rPr>
          <w:position w:val="2"/>
          <w:sz w:val="19"/>
        </w:rPr>
        <w:t>che si trovano,</w:t>
      </w:r>
      <w:r>
        <w:rPr>
          <w:spacing w:val="1"/>
          <w:position w:val="2"/>
          <w:sz w:val="19"/>
        </w:rPr>
        <w:t xml:space="preserve"> </w:t>
      </w:r>
      <w:r>
        <w:rPr>
          <w:sz w:val="19"/>
        </w:rPr>
        <w:t>rispetto ad essa, in una delle situazioni di controllo di cui all'articolo 2359 del codice civile, o in una qualsiasi relazione,</w:t>
      </w:r>
      <w:r>
        <w:rPr>
          <w:spacing w:val="1"/>
          <w:sz w:val="19"/>
        </w:rPr>
        <w:t xml:space="preserve"> </w:t>
      </w:r>
      <w:r>
        <w:rPr>
          <w:sz w:val="19"/>
        </w:rPr>
        <w:t>anche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fatto</w:t>
      </w:r>
      <w:r>
        <w:rPr>
          <w:spacing w:val="1"/>
          <w:sz w:val="19"/>
        </w:rPr>
        <w:t xml:space="preserve"> </w:t>
      </w:r>
      <w:r>
        <w:rPr>
          <w:sz w:val="19"/>
        </w:rPr>
        <w:t>con</w:t>
      </w:r>
      <w:r>
        <w:rPr>
          <w:spacing w:val="1"/>
          <w:sz w:val="19"/>
        </w:rPr>
        <w:t xml:space="preserve"> </w:t>
      </w:r>
      <w:r>
        <w:rPr>
          <w:sz w:val="19"/>
        </w:rPr>
        <w:t>alcun</w:t>
      </w:r>
      <w:r>
        <w:rPr>
          <w:spacing w:val="1"/>
          <w:sz w:val="19"/>
        </w:rPr>
        <w:t xml:space="preserve"> </w:t>
      </w:r>
      <w:r>
        <w:rPr>
          <w:sz w:val="19"/>
        </w:rPr>
        <w:t>soggetto,</w:t>
      </w:r>
      <w:r>
        <w:rPr>
          <w:spacing w:val="1"/>
          <w:sz w:val="19"/>
        </w:rPr>
        <w:t xml:space="preserve"> </w:t>
      </w:r>
      <w:r>
        <w:rPr>
          <w:sz w:val="19"/>
        </w:rPr>
        <w:t>se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situazione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controllo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relazione</w:t>
      </w:r>
      <w:r>
        <w:rPr>
          <w:spacing w:val="47"/>
          <w:sz w:val="19"/>
        </w:rPr>
        <w:t xml:space="preserve"> </w:t>
      </w:r>
      <w:r>
        <w:rPr>
          <w:sz w:val="19"/>
        </w:rPr>
        <w:t>comporti</w:t>
      </w:r>
      <w:r>
        <w:rPr>
          <w:spacing w:val="48"/>
          <w:sz w:val="19"/>
        </w:rPr>
        <w:t xml:space="preserve"> </w:t>
      </w:r>
      <w:r>
        <w:rPr>
          <w:sz w:val="19"/>
        </w:rPr>
        <w:t>che</w:t>
      </w:r>
      <w:r>
        <w:rPr>
          <w:spacing w:val="47"/>
          <w:sz w:val="19"/>
        </w:rPr>
        <w:t xml:space="preserve"> </w:t>
      </w:r>
      <w:r>
        <w:rPr>
          <w:sz w:val="19"/>
        </w:rPr>
        <w:t>le</w:t>
      </w:r>
      <w:r>
        <w:rPr>
          <w:spacing w:val="48"/>
          <w:sz w:val="19"/>
        </w:rPr>
        <w:t xml:space="preserve"> </w:t>
      </w:r>
      <w:r>
        <w:rPr>
          <w:sz w:val="19"/>
        </w:rPr>
        <w:t>candidature sono</w:t>
      </w:r>
      <w:r>
        <w:rPr>
          <w:spacing w:val="1"/>
          <w:sz w:val="19"/>
        </w:rPr>
        <w:t xml:space="preserve"> </w:t>
      </w:r>
      <w:r>
        <w:rPr>
          <w:sz w:val="19"/>
        </w:rPr>
        <w:t>imputabili</w:t>
      </w:r>
      <w:r>
        <w:rPr>
          <w:spacing w:val="-6"/>
          <w:sz w:val="19"/>
        </w:rPr>
        <w:t xml:space="preserve"> </w:t>
      </w:r>
      <w:r>
        <w:rPr>
          <w:sz w:val="19"/>
        </w:rPr>
        <w:t>ad</w:t>
      </w:r>
      <w:r>
        <w:rPr>
          <w:spacing w:val="-5"/>
          <w:sz w:val="19"/>
        </w:rPr>
        <w:t xml:space="preserve"> </w:t>
      </w:r>
      <w:r>
        <w:rPr>
          <w:sz w:val="19"/>
        </w:rPr>
        <w:t>un</w:t>
      </w:r>
      <w:r>
        <w:rPr>
          <w:spacing w:val="-4"/>
          <w:sz w:val="19"/>
        </w:rPr>
        <w:t xml:space="preserve"> </w:t>
      </w:r>
      <w:r>
        <w:rPr>
          <w:sz w:val="19"/>
        </w:rPr>
        <w:t>unico</w:t>
      </w:r>
      <w:r>
        <w:rPr>
          <w:spacing w:val="-5"/>
          <w:sz w:val="19"/>
        </w:rPr>
        <w:t xml:space="preserve"> </w:t>
      </w:r>
      <w:r>
        <w:rPr>
          <w:sz w:val="19"/>
        </w:rPr>
        <w:t>centro</w:t>
      </w:r>
      <w:r>
        <w:rPr>
          <w:spacing w:val="-5"/>
          <w:sz w:val="19"/>
        </w:rPr>
        <w:t xml:space="preserve"> </w:t>
      </w:r>
      <w:r>
        <w:rPr>
          <w:sz w:val="19"/>
        </w:rPr>
        <w:t>decisionale</w:t>
      </w:r>
      <w:r>
        <w:rPr>
          <w:spacing w:val="-2"/>
          <w:sz w:val="19"/>
        </w:rPr>
        <w:t xml:space="preserve"> </w:t>
      </w:r>
      <w:r>
        <w:rPr>
          <w:sz w:val="19"/>
        </w:rPr>
        <w:t>e</w:t>
      </w:r>
      <w:r>
        <w:rPr>
          <w:spacing w:val="-4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aver</w:t>
      </w:r>
      <w:r>
        <w:rPr>
          <w:spacing w:val="3"/>
          <w:sz w:val="19"/>
        </w:rPr>
        <w:t xml:space="preserve"> </w:t>
      </w:r>
      <w:r>
        <w:rPr>
          <w:sz w:val="19"/>
        </w:rPr>
        <w:t>formulato</w:t>
      </w:r>
      <w:r>
        <w:rPr>
          <w:spacing w:val="-5"/>
          <w:sz w:val="19"/>
        </w:rPr>
        <w:t xml:space="preserve"> </w:t>
      </w:r>
      <w:r>
        <w:rPr>
          <w:sz w:val="19"/>
        </w:rPr>
        <w:t>autonomamente</w:t>
      </w:r>
      <w:r>
        <w:rPr>
          <w:spacing w:val="-1"/>
          <w:sz w:val="19"/>
        </w:rPr>
        <w:t xml:space="preserve"> </w:t>
      </w:r>
      <w:r>
        <w:rPr>
          <w:sz w:val="19"/>
        </w:rPr>
        <w:t>la candidatura.</w:t>
      </w:r>
    </w:p>
    <w:p w:rsidR="005D5499" w:rsidRDefault="001C2B8A">
      <w:pPr>
        <w:pStyle w:val="Corpotesto"/>
        <w:spacing w:before="103"/>
        <w:ind w:left="277"/>
      </w:pPr>
      <w:proofErr w:type="gramStart"/>
      <w:r>
        <w:t>ovvero</w:t>
      </w:r>
      <w:proofErr w:type="gramEnd"/>
    </w:p>
    <w:p w:rsidR="005D5499" w:rsidRDefault="001C2B8A">
      <w:pPr>
        <w:pStyle w:val="Paragrafoelenco"/>
        <w:numPr>
          <w:ilvl w:val="1"/>
          <w:numId w:val="5"/>
        </w:numPr>
        <w:tabs>
          <w:tab w:val="left" w:pos="763"/>
        </w:tabs>
        <w:spacing w:before="111" w:line="223" w:lineRule="auto"/>
        <w:ind w:left="762" w:right="278"/>
        <w:rPr>
          <w:sz w:val="19"/>
        </w:rPr>
      </w:pPr>
      <w:proofErr w:type="gramStart"/>
      <w:r>
        <w:rPr>
          <w:position w:val="2"/>
          <w:sz w:val="19"/>
        </w:rPr>
        <w:t>che</w:t>
      </w:r>
      <w:proofErr w:type="gramEnd"/>
      <w:r>
        <w:rPr>
          <w:position w:val="2"/>
          <w:sz w:val="19"/>
        </w:rPr>
        <w:t xml:space="preserve"> il Soggetto proponente è a conoscenza della partecipazione alla medesima procedura di soggetti che si trovano,</w:t>
      </w:r>
      <w:r>
        <w:rPr>
          <w:spacing w:val="1"/>
          <w:position w:val="2"/>
          <w:sz w:val="19"/>
        </w:rPr>
        <w:t xml:space="preserve"> </w:t>
      </w:r>
      <w:r>
        <w:rPr>
          <w:sz w:val="19"/>
        </w:rPr>
        <w:t>rispetto ad essa, in una delle situazioni di controllo d</w:t>
      </w:r>
      <w:r>
        <w:rPr>
          <w:sz w:val="19"/>
        </w:rPr>
        <w:t>i cui all'articolo 2359 o in una qualsiasi relazione, anche di fatto con</w:t>
      </w:r>
      <w:r>
        <w:rPr>
          <w:spacing w:val="1"/>
          <w:sz w:val="19"/>
        </w:rPr>
        <w:t xml:space="preserve"> </w:t>
      </w:r>
      <w:r>
        <w:rPr>
          <w:sz w:val="19"/>
        </w:rPr>
        <w:t>alcun soggetto, se la situazione di controllo o la relazione comporti che le candidature sono imputabili ad un unico centro</w:t>
      </w:r>
      <w:r>
        <w:rPr>
          <w:spacing w:val="1"/>
          <w:sz w:val="19"/>
        </w:rPr>
        <w:t xml:space="preserve"> </w:t>
      </w:r>
      <w:r>
        <w:rPr>
          <w:sz w:val="19"/>
        </w:rPr>
        <w:t>decisionale</w:t>
      </w:r>
      <w:r>
        <w:rPr>
          <w:spacing w:val="-4"/>
          <w:sz w:val="19"/>
        </w:rPr>
        <w:t xml:space="preserve"> </w:t>
      </w:r>
      <w:r>
        <w:rPr>
          <w:sz w:val="19"/>
        </w:rPr>
        <w:t>del codice</w:t>
      </w:r>
      <w:r>
        <w:rPr>
          <w:spacing w:val="-3"/>
          <w:sz w:val="19"/>
        </w:rPr>
        <w:t xml:space="preserve"> </w:t>
      </w:r>
      <w:r>
        <w:rPr>
          <w:sz w:val="19"/>
        </w:rPr>
        <w:t>civile, e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aver</w:t>
      </w:r>
      <w:r>
        <w:rPr>
          <w:spacing w:val="3"/>
          <w:sz w:val="19"/>
        </w:rPr>
        <w:t xml:space="preserve"> </w:t>
      </w:r>
      <w:r>
        <w:rPr>
          <w:sz w:val="19"/>
        </w:rPr>
        <w:t>formulato</w:t>
      </w:r>
      <w:r>
        <w:rPr>
          <w:spacing w:val="-5"/>
          <w:sz w:val="19"/>
        </w:rPr>
        <w:t xml:space="preserve"> </w:t>
      </w:r>
      <w:r>
        <w:rPr>
          <w:sz w:val="19"/>
        </w:rPr>
        <w:t>autonoma</w:t>
      </w:r>
      <w:r>
        <w:rPr>
          <w:sz w:val="19"/>
        </w:rPr>
        <w:t>mente</w:t>
      </w:r>
      <w:r>
        <w:rPr>
          <w:spacing w:val="-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candidatura.</w:t>
      </w:r>
    </w:p>
    <w:p w:rsidR="005D5499" w:rsidRDefault="005D5499">
      <w:pPr>
        <w:pStyle w:val="Corpotesto"/>
        <w:rPr>
          <w:sz w:val="20"/>
        </w:rPr>
      </w:pPr>
    </w:p>
    <w:p w:rsidR="005D5499" w:rsidRDefault="005D5499">
      <w:pPr>
        <w:pStyle w:val="Corpotesto"/>
        <w:rPr>
          <w:sz w:val="20"/>
        </w:rPr>
      </w:pPr>
    </w:p>
    <w:p w:rsidR="005D5499" w:rsidRDefault="005D5499">
      <w:pPr>
        <w:pStyle w:val="Corpotesto"/>
        <w:spacing w:before="1"/>
        <w:rPr>
          <w:sz w:val="24"/>
        </w:rPr>
      </w:pPr>
    </w:p>
    <w:p w:rsidR="005D5499" w:rsidRDefault="001C2B8A">
      <w:pPr>
        <w:tabs>
          <w:tab w:val="left" w:pos="2975"/>
          <w:tab w:val="left" w:pos="4860"/>
        </w:tabs>
        <w:ind w:left="118"/>
      </w:pPr>
      <w:proofErr w:type="gramStart"/>
      <w:r>
        <w:t>luogo</w:t>
      </w:r>
      <w:proofErr w:type="gramEnd"/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lì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5499" w:rsidRDefault="005D5499">
      <w:pPr>
        <w:pStyle w:val="Corpotesto"/>
        <w:rPr>
          <w:sz w:val="20"/>
        </w:rPr>
      </w:pPr>
    </w:p>
    <w:p w:rsidR="005D5499" w:rsidRDefault="005D5499">
      <w:pPr>
        <w:pStyle w:val="Corpotesto"/>
        <w:rPr>
          <w:sz w:val="20"/>
        </w:rPr>
      </w:pPr>
    </w:p>
    <w:p w:rsidR="005D5499" w:rsidRDefault="005D5499">
      <w:pPr>
        <w:pStyle w:val="Corpotesto"/>
        <w:rPr>
          <w:sz w:val="20"/>
        </w:rPr>
      </w:pPr>
    </w:p>
    <w:p w:rsidR="005D5499" w:rsidRDefault="005D5499">
      <w:pPr>
        <w:pStyle w:val="Corpotesto"/>
        <w:rPr>
          <w:sz w:val="20"/>
        </w:rPr>
      </w:pPr>
    </w:p>
    <w:p w:rsidR="005D5499" w:rsidRDefault="005D5499">
      <w:pPr>
        <w:pStyle w:val="Corpotesto"/>
        <w:spacing w:before="7"/>
        <w:rPr>
          <w:sz w:val="21"/>
        </w:rPr>
      </w:pPr>
    </w:p>
    <w:p w:rsidR="005D5499" w:rsidRDefault="001C2B8A">
      <w:pPr>
        <w:tabs>
          <w:tab w:val="left" w:pos="9792"/>
        </w:tabs>
        <w:spacing w:before="91"/>
        <w:ind w:left="118"/>
      </w:pPr>
      <w:r>
        <w:t>IL</w:t>
      </w:r>
      <w:r>
        <w:rPr>
          <w:spacing w:val="-2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t>RAPPRESENTANTE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5499" w:rsidRDefault="005D5499">
      <w:pPr>
        <w:pStyle w:val="Corpotesto"/>
        <w:spacing w:before="7"/>
        <w:rPr>
          <w:sz w:val="11"/>
        </w:rPr>
      </w:pPr>
    </w:p>
    <w:p w:rsidR="005D5499" w:rsidRDefault="001C2B8A">
      <w:pPr>
        <w:spacing w:before="92" w:line="183" w:lineRule="exact"/>
        <w:ind w:left="2668"/>
        <w:rPr>
          <w:sz w:val="16"/>
        </w:rPr>
      </w:pPr>
      <w:proofErr w:type="gramStart"/>
      <w:r>
        <w:rPr>
          <w:color w:val="000009"/>
          <w:sz w:val="16"/>
        </w:rPr>
        <w:t>firmato</w:t>
      </w:r>
      <w:proofErr w:type="gramEnd"/>
      <w:r>
        <w:rPr>
          <w:color w:val="000009"/>
          <w:spacing w:val="3"/>
          <w:sz w:val="16"/>
        </w:rPr>
        <w:t xml:space="preserve"> </w:t>
      </w:r>
      <w:r>
        <w:rPr>
          <w:color w:val="000009"/>
          <w:sz w:val="16"/>
        </w:rPr>
        <w:t>digitalmente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>ai</w:t>
      </w:r>
      <w:r>
        <w:rPr>
          <w:color w:val="000009"/>
          <w:spacing w:val="5"/>
          <w:sz w:val="16"/>
        </w:rPr>
        <w:t xml:space="preserve"> </w:t>
      </w:r>
      <w:r>
        <w:rPr>
          <w:color w:val="000009"/>
          <w:sz w:val="16"/>
        </w:rPr>
        <w:t>sensi</w:t>
      </w:r>
      <w:r>
        <w:rPr>
          <w:color w:val="000009"/>
          <w:spacing w:val="5"/>
          <w:sz w:val="16"/>
        </w:rPr>
        <w:t xml:space="preserve"> </w:t>
      </w:r>
      <w:r>
        <w:rPr>
          <w:color w:val="000009"/>
          <w:sz w:val="16"/>
        </w:rPr>
        <w:t>del</w:t>
      </w:r>
      <w:r>
        <w:rPr>
          <w:color w:val="000009"/>
          <w:spacing w:val="5"/>
          <w:sz w:val="16"/>
        </w:rPr>
        <w:t xml:space="preserve"> </w:t>
      </w:r>
      <w:r>
        <w:rPr>
          <w:color w:val="000009"/>
          <w:sz w:val="16"/>
        </w:rPr>
        <w:t>testo</w:t>
      </w:r>
      <w:r>
        <w:rPr>
          <w:color w:val="000009"/>
          <w:spacing w:val="3"/>
          <w:sz w:val="16"/>
        </w:rPr>
        <w:t xml:space="preserve"> </w:t>
      </w:r>
      <w:r>
        <w:rPr>
          <w:color w:val="000009"/>
          <w:sz w:val="16"/>
        </w:rPr>
        <w:t>unico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>D.P.R.</w:t>
      </w:r>
      <w:r>
        <w:rPr>
          <w:color w:val="000009"/>
          <w:spacing w:val="5"/>
          <w:sz w:val="16"/>
        </w:rPr>
        <w:t xml:space="preserve"> </w:t>
      </w:r>
      <w:r>
        <w:rPr>
          <w:color w:val="000009"/>
          <w:sz w:val="16"/>
        </w:rPr>
        <w:t>28/12/2000</w:t>
      </w:r>
      <w:r>
        <w:rPr>
          <w:color w:val="000009"/>
          <w:spacing w:val="5"/>
          <w:sz w:val="16"/>
        </w:rPr>
        <w:t xml:space="preserve"> </w:t>
      </w:r>
      <w:r>
        <w:rPr>
          <w:color w:val="000009"/>
          <w:sz w:val="16"/>
        </w:rPr>
        <w:t>n. 445, del</w:t>
      </w:r>
      <w:r>
        <w:rPr>
          <w:color w:val="000009"/>
          <w:spacing w:val="10"/>
          <w:sz w:val="16"/>
        </w:rPr>
        <w:t xml:space="preserve"> </w:t>
      </w:r>
      <w:proofErr w:type="spellStart"/>
      <w:r>
        <w:rPr>
          <w:color w:val="000009"/>
          <w:sz w:val="16"/>
        </w:rPr>
        <w:t>D.Lgs.</w:t>
      </w:r>
      <w:proofErr w:type="spellEnd"/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07/03/2005</w:t>
      </w:r>
    </w:p>
    <w:p w:rsidR="005D5499" w:rsidRDefault="001C2B8A">
      <w:pPr>
        <w:spacing w:line="183" w:lineRule="exact"/>
        <w:ind w:left="2668"/>
        <w:rPr>
          <w:sz w:val="16"/>
        </w:rPr>
      </w:pPr>
      <w:r>
        <w:rPr>
          <w:color w:val="000009"/>
          <w:sz w:val="16"/>
        </w:rPr>
        <w:t>n. 82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e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norme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collegate</w:t>
      </w:r>
    </w:p>
    <w:sectPr w:rsidR="005D5499">
      <w:pgSz w:w="11900" w:h="16840"/>
      <w:pgMar w:top="760" w:right="580" w:bottom="280" w:left="1000" w:header="28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B8A" w:rsidRDefault="001C2B8A">
      <w:r>
        <w:separator/>
      </w:r>
    </w:p>
  </w:endnote>
  <w:endnote w:type="continuationSeparator" w:id="0">
    <w:p w:rsidR="001C2B8A" w:rsidRDefault="001C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B8A" w:rsidRDefault="001C2B8A">
      <w:r>
        <w:separator/>
      </w:r>
    </w:p>
  </w:footnote>
  <w:footnote w:type="continuationSeparator" w:id="0">
    <w:p w:rsidR="001C2B8A" w:rsidRDefault="001C2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499" w:rsidRDefault="001C2B8A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0.8pt;margin-top:13.65pt;width:352.5pt;height:11.6pt;z-index:-251658752;mso-position-horizontal-relative:page;mso-position-vertical-relative:page" filled="f" stroked="f">
          <v:textbox inset="0,0,0,0">
            <w:txbxContent>
              <w:p w:rsidR="005D5499" w:rsidRDefault="001C2B8A">
                <w:pPr>
                  <w:spacing w:line="215" w:lineRule="exact"/>
                  <w:ind w:left="20"/>
                  <w:rPr>
                    <w:rFonts w:ascii="Calibri"/>
                    <w:b/>
                    <w:sz w:val="19"/>
                  </w:rPr>
                </w:pPr>
                <w:r>
                  <w:rPr>
                    <w:rFonts w:ascii="Calibri"/>
                    <w:b/>
                    <w:sz w:val="19"/>
                  </w:rPr>
                  <w:t>Dichiarazione</w:t>
                </w:r>
                <w:r>
                  <w:rPr>
                    <w:rFonts w:ascii="Calibri"/>
                    <w:b/>
                    <w:spacing w:val="-2"/>
                    <w:sz w:val="19"/>
                  </w:rPr>
                  <w:t xml:space="preserve"> </w:t>
                </w:r>
                <w:r>
                  <w:rPr>
                    <w:rFonts w:ascii="Calibri"/>
                    <w:b/>
                    <w:sz w:val="19"/>
                  </w:rPr>
                  <w:t>sostitutiva</w:t>
                </w:r>
                <w:r>
                  <w:rPr>
                    <w:rFonts w:ascii="Calibri"/>
                    <w:b/>
                    <w:spacing w:val="-4"/>
                    <w:sz w:val="19"/>
                  </w:rPr>
                  <w:t xml:space="preserve"> </w:t>
                </w:r>
                <w:r>
                  <w:rPr>
                    <w:rFonts w:ascii="Calibri"/>
                    <w:b/>
                    <w:sz w:val="19"/>
                  </w:rPr>
                  <w:t>cause</w:t>
                </w:r>
                <w:r>
                  <w:rPr>
                    <w:rFonts w:ascii="Calibri"/>
                    <w:b/>
                    <w:spacing w:val="-3"/>
                    <w:sz w:val="19"/>
                  </w:rPr>
                  <w:t xml:space="preserve"> </w:t>
                </w:r>
                <w:r>
                  <w:rPr>
                    <w:rFonts w:ascii="Calibri"/>
                    <w:b/>
                    <w:sz w:val="19"/>
                  </w:rPr>
                  <w:t>di</w:t>
                </w:r>
                <w:r>
                  <w:rPr>
                    <w:rFonts w:ascii="Calibri"/>
                    <w:b/>
                    <w:spacing w:val="-6"/>
                    <w:sz w:val="19"/>
                  </w:rPr>
                  <w:t xml:space="preserve"> </w:t>
                </w:r>
                <w:r>
                  <w:rPr>
                    <w:rFonts w:ascii="Calibri"/>
                    <w:b/>
                    <w:sz w:val="19"/>
                  </w:rPr>
                  <w:t>esclusione</w:t>
                </w:r>
                <w:r>
                  <w:rPr>
                    <w:rFonts w:ascii="Calibri"/>
                    <w:b/>
                    <w:spacing w:val="-3"/>
                    <w:sz w:val="19"/>
                  </w:rPr>
                  <w:t xml:space="preserve"> </w:t>
                </w:r>
                <w:r>
                  <w:rPr>
                    <w:rFonts w:ascii="Calibri"/>
                    <w:b/>
                    <w:sz w:val="19"/>
                  </w:rPr>
                  <w:t>di</w:t>
                </w:r>
                <w:r>
                  <w:rPr>
                    <w:rFonts w:ascii="Calibri"/>
                    <w:b/>
                    <w:spacing w:val="-6"/>
                    <w:sz w:val="19"/>
                  </w:rPr>
                  <w:t xml:space="preserve"> </w:t>
                </w:r>
                <w:r>
                  <w:rPr>
                    <w:rFonts w:ascii="Calibri"/>
                    <w:b/>
                    <w:sz w:val="19"/>
                  </w:rPr>
                  <w:t>cui</w:t>
                </w:r>
                <w:r>
                  <w:rPr>
                    <w:rFonts w:ascii="Calibri"/>
                    <w:b/>
                    <w:spacing w:val="-10"/>
                    <w:sz w:val="19"/>
                  </w:rPr>
                  <w:t xml:space="preserve"> </w:t>
                </w:r>
                <w:r>
                  <w:rPr>
                    <w:rFonts w:ascii="Calibri"/>
                    <w:b/>
                    <w:sz w:val="19"/>
                  </w:rPr>
                  <w:t>all'art.</w:t>
                </w:r>
                <w:r>
                  <w:rPr>
                    <w:rFonts w:ascii="Calibri"/>
                    <w:b/>
                    <w:spacing w:val="1"/>
                    <w:sz w:val="19"/>
                  </w:rPr>
                  <w:t xml:space="preserve"> </w:t>
                </w:r>
                <w:r>
                  <w:rPr>
                    <w:rFonts w:ascii="Calibri"/>
                    <w:b/>
                    <w:sz w:val="19"/>
                  </w:rPr>
                  <w:t>94</w:t>
                </w:r>
                <w:r>
                  <w:rPr>
                    <w:rFonts w:ascii="Calibri"/>
                    <w:b/>
                    <w:spacing w:val="-4"/>
                    <w:sz w:val="19"/>
                  </w:rPr>
                  <w:t xml:space="preserve"> </w:t>
                </w:r>
                <w:r>
                  <w:rPr>
                    <w:rFonts w:ascii="Calibri"/>
                    <w:b/>
                    <w:sz w:val="19"/>
                  </w:rPr>
                  <w:t>del</w:t>
                </w:r>
                <w:r>
                  <w:rPr>
                    <w:rFonts w:ascii="Calibri"/>
                    <w:b/>
                    <w:spacing w:val="-6"/>
                    <w:sz w:val="19"/>
                  </w:rPr>
                  <w:t xml:space="preserve"> </w:t>
                </w:r>
                <w:r>
                  <w:rPr>
                    <w:rFonts w:ascii="Calibri"/>
                    <w:b/>
                    <w:sz w:val="19"/>
                  </w:rPr>
                  <w:t>D.</w:t>
                </w:r>
                <w:r>
                  <w:rPr>
                    <w:rFonts w:ascii="Calibri"/>
                    <w:b/>
                    <w:spacing w:val="-1"/>
                    <w:sz w:val="19"/>
                  </w:rPr>
                  <w:t xml:space="preserve"> </w:t>
                </w:r>
                <w:proofErr w:type="spellStart"/>
                <w:r>
                  <w:rPr>
                    <w:rFonts w:ascii="Calibri"/>
                    <w:b/>
                    <w:sz w:val="19"/>
                  </w:rPr>
                  <w:t>Lgs</w:t>
                </w:r>
                <w:proofErr w:type="spellEnd"/>
                <w:r>
                  <w:rPr>
                    <w:rFonts w:ascii="Calibri"/>
                    <w:b/>
                    <w:sz w:val="19"/>
                  </w:rPr>
                  <w:t>.</w:t>
                </w:r>
                <w:r>
                  <w:rPr>
                    <w:rFonts w:ascii="Calibri"/>
                    <w:b/>
                    <w:spacing w:val="-5"/>
                    <w:sz w:val="19"/>
                  </w:rPr>
                  <w:t xml:space="preserve"> </w:t>
                </w:r>
                <w:r>
                  <w:rPr>
                    <w:rFonts w:ascii="Calibri"/>
                    <w:b/>
                    <w:sz w:val="19"/>
                  </w:rPr>
                  <w:t>n.</w:t>
                </w:r>
                <w:r>
                  <w:rPr>
                    <w:rFonts w:ascii="Calibri"/>
                    <w:b/>
                    <w:spacing w:val="-6"/>
                    <w:sz w:val="19"/>
                  </w:rPr>
                  <w:t xml:space="preserve"> </w:t>
                </w:r>
                <w:r>
                  <w:rPr>
                    <w:rFonts w:ascii="Calibri"/>
                    <w:b/>
                    <w:sz w:val="19"/>
                  </w:rPr>
                  <w:t>36/2023</w:t>
                </w:r>
                <w:r>
                  <w:rPr>
                    <w:rFonts w:ascii="Calibri"/>
                    <w:b/>
                    <w:spacing w:val="-3"/>
                    <w:sz w:val="19"/>
                  </w:rPr>
                  <w:t xml:space="preserve"> </w:t>
                </w:r>
                <w:r>
                  <w:rPr>
                    <w:rFonts w:ascii="Calibri"/>
                    <w:b/>
                    <w:sz w:val="19"/>
                  </w:rPr>
                  <w:t>e</w:t>
                </w:r>
                <w:r>
                  <w:rPr>
                    <w:rFonts w:ascii="Calibri"/>
                    <w:b/>
                    <w:spacing w:val="-8"/>
                    <w:sz w:val="19"/>
                  </w:rPr>
                  <w:t xml:space="preserve"> </w:t>
                </w:r>
                <w:proofErr w:type="spellStart"/>
                <w:r>
                  <w:rPr>
                    <w:rFonts w:ascii="Calibri"/>
                    <w:b/>
                    <w:sz w:val="19"/>
                  </w:rPr>
                  <w:t>s.m.i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66E9A"/>
    <w:multiLevelType w:val="hybridMultilevel"/>
    <w:tmpl w:val="B8EEF1CA"/>
    <w:lvl w:ilvl="0" w:tplc="6D8E83E4">
      <w:numFmt w:val="bullet"/>
      <w:lvlText w:val="□"/>
      <w:lvlJc w:val="left"/>
      <w:pPr>
        <w:ind w:left="541" w:hanging="168"/>
      </w:pPr>
      <w:rPr>
        <w:rFonts w:ascii="Lucida Sans Unicode" w:eastAsia="Lucida Sans Unicode" w:hAnsi="Lucida Sans Unicode" w:cs="Lucida Sans Unicode" w:hint="default"/>
        <w:w w:val="75"/>
        <w:sz w:val="19"/>
        <w:szCs w:val="19"/>
        <w:lang w:val="it-IT" w:eastAsia="en-US" w:bidi="ar-SA"/>
      </w:rPr>
    </w:lvl>
    <w:lvl w:ilvl="1" w:tplc="2476045E">
      <w:numFmt w:val="bullet"/>
      <w:lvlText w:val="•"/>
      <w:lvlJc w:val="left"/>
      <w:pPr>
        <w:ind w:left="1517" w:hanging="168"/>
      </w:pPr>
      <w:rPr>
        <w:rFonts w:hint="default"/>
        <w:lang w:val="it-IT" w:eastAsia="en-US" w:bidi="ar-SA"/>
      </w:rPr>
    </w:lvl>
    <w:lvl w:ilvl="2" w:tplc="D7E283E4">
      <w:numFmt w:val="bullet"/>
      <w:lvlText w:val="•"/>
      <w:lvlJc w:val="left"/>
      <w:pPr>
        <w:ind w:left="2495" w:hanging="168"/>
      </w:pPr>
      <w:rPr>
        <w:rFonts w:hint="default"/>
        <w:lang w:val="it-IT" w:eastAsia="en-US" w:bidi="ar-SA"/>
      </w:rPr>
    </w:lvl>
    <w:lvl w:ilvl="3" w:tplc="66EE0E84">
      <w:numFmt w:val="bullet"/>
      <w:lvlText w:val="•"/>
      <w:lvlJc w:val="left"/>
      <w:pPr>
        <w:ind w:left="3473" w:hanging="168"/>
      </w:pPr>
      <w:rPr>
        <w:rFonts w:hint="default"/>
        <w:lang w:val="it-IT" w:eastAsia="en-US" w:bidi="ar-SA"/>
      </w:rPr>
    </w:lvl>
    <w:lvl w:ilvl="4" w:tplc="2398F306">
      <w:numFmt w:val="bullet"/>
      <w:lvlText w:val="•"/>
      <w:lvlJc w:val="left"/>
      <w:pPr>
        <w:ind w:left="4451" w:hanging="168"/>
      </w:pPr>
      <w:rPr>
        <w:rFonts w:hint="default"/>
        <w:lang w:val="it-IT" w:eastAsia="en-US" w:bidi="ar-SA"/>
      </w:rPr>
    </w:lvl>
    <w:lvl w:ilvl="5" w:tplc="BF26B126">
      <w:numFmt w:val="bullet"/>
      <w:lvlText w:val="•"/>
      <w:lvlJc w:val="left"/>
      <w:pPr>
        <w:ind w:left="5429" w:hanging="168"/>
      </w:pPr>
      <w:rPr>
        <w:rFonts w:hint="default"/>
        <w:lang w:val="it-IT" w:eastAsia="en-US" w:bidi="ar-SA"/>
      </w:rPr>
    </w:lvl>
    <w:lvl w:ilvl="6" w:tplc="8814E1BA">
      <w:numFmt w:val="bullet"/>
      <w:lvlText w:val="•"/>
      <w:lvlJc w:val="left"/>
      <w:pPr>
        <w:ind w:left="6407" w:hanging="168"/>
      </w:pPr>
      <w:rPr>
        <w:rFonts w:hint="default"/>
        <w:lang w:val="it-IT" w:eastAsia="en-US" w:bidi="ar-SA"/>
      </w:rPr>
    </w:lvl>
    <w:lvl w:ilvl="7" w:tplc="1FB0F95A">
      <w:numFmt w:val="bullet"/>
      <w:lvlText w:val="•"/>
      <w:lvlJc w:val="left"/>
      <w:pPr>
        <w:ind w:left="7385" w:hanging="168"/>
      </w:pPr>
      <w:rPr>
        <w:rFonts w:hint="default"/>
        <w:lang w:val="it-IT" w:eastAsia="en-US" w:bidi="ar-SA"/>
      </w:rPr>
    </w:lvl>
    <w:lvl w:ilvl="8" w:tplc="A6582AF0">
      <w:numFmt w:val="bullet"/>
      <w:lvlText w:val="•"/>
      <w:lvlJc w:val="left"/>
      <w:pPr>
        <w:ind w:left="8363" w:hanging="168"/>
      </w:pPr>
      <w:rPr>
        <w:rFonts w:hint="default"/>
        <w:lang w:val="it-IT" w:eastAsia="en-US" w:bidi="ar-SA"/>
      </w:rPr>
    </w:lvl>
  </w:abstractNum>
  <w:abstractNum w:abstractNumId="1" w15:restartNumberingAfterBreak="0">
    <w:nsid w:val="260A0D24"/>
    <w:multiLevelType w:val="hybridMultilevel"/>
    <w:tmpl w:val="A0C64366"/>
    <w:lvl w:ilvl="0" w:tplc="318AF69A">
      <w:start w:val="2"/>
      <w:numFmt w:val="decimal"/>
      <w:lvlText w:val="%1"/>
      <w:lvlJc w:val="left"/>
      <w:pPr>
        <w:ind w:left="118" w:hanging="130"/>
        <w:jc w:val="left"/>
      </w:pPr>
      <w:rPr>
        <w:rFonts w:hint="default"/>
        <w:w w:val="91"/>
        <w:position w:val="10"/>
        <w:lang w:val="it-IT" w:eastAsia="en-US" w:bidi="ar-SA"/>
      </w:rPr>
    </w:lvl>
    <w:lvl w:ilvl="1" w:tplc="181078C8">
      <w:numFmt w:val="bullet"/>
      <w:lvlText w:val="•"/>
      <w:lvlJc w:val="left"/>
      <w:pPr>
        <w:ind w:left="1139" w:hanging="130"/>
      </w:pPr>
      <w:rPr>
        <w:rFonts w:hint="default"/>
        <w:lang w:val="it-IT" w:eastAsia="en-US" w:bidi="ar-SA"/>
      </w:rPr>
    </w:lvl>
    <w:lvl w:ilvl="2" w:tplc="F3E08B36">
      <w:numFmt w:val="bullet"/>
      <w:lvlText w:val="•"/>
      <w:lvlJc w:val="left"/>
      <w:pPr>
        <w:ind w:left="2159" w:hanging="130"/>
      </w:pPr>
      <w:rPr>
        <w:rFonts w:hint="default"/>
        <w:lang w:val="it-IT" w:eastAsia="en-US" w:bidi="ar-SA"/>
      </w:rPr>
    </w:lvl>
    <w:lvl w:ilvl="3" w:tplc="0AC6BBB8">
      <w:numFmt w:val="bullet"/>
      <w:lvlText w:val="•"/>
      <w:lvlJc w:val="left"/>
      <w:pPr>
        <w:ind w:left="3179" w:hanging="130"/>
      </w:pPr>
      <w:rPr>
        <w:rFonts w:hint="default"/>
        <w:lang w:val="it-IT" w:eastAsia="en-US" w:bidi="ar-SA"/>
      </w:rPr>
    </w:lvl>
    <w:lvl w:ilvl="4" w:tplc="06E8670E">
      <w:numFmt w:val="bullet"/>
      <w:lvlText w:val="•"/>
      <w:lvlJc w:val="left"/>
      <w:pPr>
        <w:ind w:left="4199" w:hanging="130"/>
      </w:pPr>
      <w:rPr>
        <w:rFonts w:hint="default"/>
        <w:lang w:val="it-IT" w:eastAsia="en-US" w:bidi="ar-SA"/>
      </w:rPr>
    </w:lvl>
    <w:lvl w:ilvl="5" w:tplc="E5C8C53A">
      <w:numFmt w:val="bullet"/>
      <w:lvlText w:val="•"/>
      <w:lvlJc w:val="left"/>
      <w:pPr>
        <w:ind w:left="5219" w:hanging="130"/>
      </w:pPr>
      <w:rPr>
        <w:rFonts w:hint="default"/>
        <w:lang w:val="it-IT" w:eastAsia="en-US" w:bidi="ar-SA"/>
      </w:rPr>
    </w:lvl>
    <w:lvl w:ilvl="6" w:tplc="C6E8344A">
      <w:numFmt w:val="bullet"/>
      <w:lvlText w:val="•"/>
      <w:lvlJc w:val="left"/>
      <w:pPr>
        <w:ind w:left="6239" w:hanging="130"/>
      </w:pPr>
      <w:rPr>
        <w:rFonts w:hint="default"/>
        <w:lang w:val="it-IT" w:eastAsia="en-US" w:bidi="ar-SA"/>
      </w:rPr>
    </w:lvl>
    <w:lvl w:ilvl="7" w:tplc="703C0DAC">
      <w:numFmt w:val="bullet"/>
      <w:lvlText w:val="•"/>
      <w:lvlJc w:val="left"/>
      <w:pPr>
        <w:ind w:left="7259" w:hanging="130"/>
      </w:pPr>
      <w:rPr>
        <w:rFonts w:hint="default"/>
        <w:lang w:val="it-IT" w:eastAsia="en-US" w:bidi="ar-SA"/>
      </w:rPr>
    </w:lvl>
    <w:lvl w:ilvl="8" w:tplc="C9EAA310">
      <w:numFmt w:val="bullet"/>
      <w:lvlText w:val="•"/>
      <w:lvlJc w:val="left"/>
      <w:pPr>
        <w:ind w:left="8279" w:hanging="130"/>
      </w:pPr>
      <w:rPr>
        <w:rFonts w:hint="default"/>
        <w:lang w:val="it-IT" w:eastAsia="en-US" w:bidi="ar-SA"/>
      </w:rPr>
    </w:lvl>
  </w:abstractNum>
  <w:abstractNum w:abstractNumId="2" w15:restartNumberingAfterBreak="0">
    <w:nsid w:val="277A3951"/>
    <w:multiLevelType w:val="hybridMultilevel"/>
    <w:tmpl w:val="248EDF22"/>
    <w:lvl w:ilvl="0" w:tplc="964ECFA2">
      <w:start w:val="1"/>
      <w:numFmt w:val="lowerRoman"/>
      <w:lvlText w:val="%1."/>
      <w:lvlJc w:val="left"/>
      <w:pPr>
        <w:ind w:left="118" w:hanging="140"/>
        <w:jc w:val="left"/>
      </w:pPr>
      <w:rPr>
        <w:rFonts w:ascii="Calibri" w:eastAsia="Calibri" w:hAnsi="Calibri" w:cs="Calibri" w:hint="default"/>
        <w:spacing w:val="0"/>
        <w:w w:val="96"/>
        <w:sz w:val="19"/>
        <w:szCs w:val="19"/>
        <w:lang w:val="it-IT" w:eastAsia="en-US" w:bidi="ar-SA"/>
      </w:rPr>
    </w:lvl>
    <w:lvl w:ilvl="1" w:tplc="103AF5B8">
      <w:numFmt w:val="bullet"/>
      <w:lvlText w:val="•"/>
      <w:lvlJc w:val="left"/>
      <w:pPr>
        <w:ind w:left="1139" w:hanging="140"/>
      </w:pPr>
      <w:rPr>
        <w:rFonts w:hint="default"/>
        <w:lang w:val="it-IT" w:eastAsia="en-US" w:bidi="ar-SA"/>
      </w:rPr>
    </w:lvl>
    <w:lvl w:ilvl="2" w:tplc="21703B2A">
      <w:numFmt w:val="bullet"/>
      <w:lvlText w:val="•"/>
      <w:lvlJc w:val="left"/>
      <w:pPr>
        <w:ind w:left="2159" w:hanging="140"/>
      </w:pPr>
      <w:rPr>
        <w:rFonts w:hint="default"/>
        <w:lang w:val="it-IT" w:eastAsia="en-US" w:bidi="ar-SA"/>
      </w:rPr>
    </w:lvl>
    <w:lvl w:ilvl="3" w:tplc="34BA371C">
      <w:numFmt w:val="bullet"/>
      <w:lvlText w:val="•"/>
      <w:lvlJc w:val="left"/>
      <w:pPr>
        <w:ind w:left="3179" w:hanging="140"/>
      </w:pPr>
      <w:rPr>
        <w:rFonts w:hint="default"/>
        <w:lang w:val="it-IT" w:eastAsia="en-US" w:bidi="ar-SA"/>
      </w:rPr>
    </w:lvl>
    <w:lvl w:ilvl="4" w:tplc="96BADEB6">
      <w:numFmt w:val="bullet"/>
      <w:lvlText w:val="•"/>
      <w:lvlJc w:val="left"/>
      <w:pPr>
        <w:ind w:left="4199" w:hanging="140"/>
      </w:pPr>
      <w:rPr>
        <w:rFonts w:hint="default"/>
        <w:lang w:val="it-IT" w:eastAsia="en-US" w:bidi="ar-SA"/>
      </w:rPr>
    </w:lvl>
    <w:lvl w:ilvl="5" w:tplc="66D80CC0">
      <w:numFmt w:val="bullet"/>
      <w:lvlText w:val="•"/>
      <w:lvlJc w:val="left"/>
      <w:pPr>
        <w:ind w:left="5219" w:hanging="140"/>
      </w:pPr>
      <w:rPr>
        <w:rFonts w:hint="default"/>
        <w:lang w:val="it-IT" w:eastAsia="en-US" w:bidi="ar-SA"/>
      </w:rPr>
    </w:lvl>
    <w:lvl w:ilvl="6" w:tplc="67BAE0D0">
      <w:numFmt w:val="bullet"/>
      <w:lvlText w:val="•"/>
      <w:lvlJc w:val="left"/>
      <w:pPr>
        <w:ind w:left="6239" w:hanging="140"/>
      </w:pPr>
      <w:rPr>
        <w:rFonts w:hint="default"/>
        <w:lang w:val="it-IT" w:eastAsia="en-US" w:bidi="ar-SA"/>
      </w:rPr>
    </w:lvl>
    <w:lvl w:ilvl="7" w:tplc="4FC833A6">
      <w:numFmt w:val="bullet"/>
      <w:lvlText w:val="•"/>
      <w:lvlJc w:val="left"/>
      <w:pPr>
        <w:ind w:left="7259" w:hanging="140"/>
      </w:pPr>
      <w:rPr>
        <w:rFonts w:hint="default"/>
        <w:lang w:val="it-IT" w:eastAsia="en-US" w:bidi="ar-SA"/>
      </w:rPr>
    </w:lvl>
    <w:lvl w:ilvl="8" w:tplc="C8BC6AB0">
      <w:numFmt w:val="bullet"/>
      <w:lvlText w:val="•"/>
      <w:lvlJc w:val="left"/>
      <w:pPr>
        <w:ind w:left="8279" w:hanging="140"/>
      </w:pPr>
      <w:rPr>
        <w:rFonts w:hint="default"/>
        <w:lang w:val="it-IT" w:eastAsia="en-US" w:bidi="ar-SA"/>
      </w:rPr>
    </w:lvl>
  </w:abstractNum>
  <w:abstractNum w:abstractNumId="3" w15:restartNumberingAfterBreak="0">
    <w:nsid w:val="376A1491"/>
    <w:multiLevelType w:val="hybridMultilevel"/>
    <w:tmpl w:val="83DE61B8"/>
    <w:lvl w:ilvl="0" w:tplc="4A88D240">
      <w:start w:val="1"/>
      <w:numFmt w:val="decimal"/>
      <w:lvlText w:val="%1."/>
      <w:lvlJc w:val="left"/>
      <w:pPr>
        <w:ind w:left="402" w:hanging="288"/>
        <w:jc w:val="left"/>
      </w:pPr>
      <w:rPr>
        <w:rFonts w:ascii="Calibri" w:eastAsia="Calibri" w:hAnsi="Calibri" w:cs="Calibri" w:hint="default"/>
        <w:spacing w:val="-2"/>
        <w:w w:val="96"/>
        <w:sz w:val="19"/>
        <w:szCs w:val="19"/>
        <w:lang w:val="it-IT" w:eastAsia="en-US" w:bidi="ar-SA"/>
      </w:rPr>
    </w:lvl>
    <w:lvl w:ilvl="1" w:tplc="925EC0DC">
      <w:start w:val="1"/>
      <w:numFmt w:val="lowerLetter"/>
      <w:lvlText w:val="%2."/>
      <w:lvlJc w:val="left"/>
      <w:pPr>
        <w:ind w:left="402" w:hanging="288"/>
        <w:jc w:val="left"/>
      </w:pPr>
      <w:rPr>
        <w:rFonts w:hint="default"/>
        <w:spacing w:val="0"/>
        <w:w w:val="94"/>
        <w:lang w:val="it-IT" w:eastAsia="en-US" w:bidi="ar-SA"/>
      </w:rPr>
    </w:lvl>
    <w:lvl w:ilvl="2" w:tplc="3650187A">
      <w:numFmt w:val="bullet"/>
      <w:lvlText w:val="•"/>
      <w:lvlJc w:val="left"/>
      <w:pPr>
        <w:ind w:left="2820" w:hanging="288"/>
      </w:pPr>
      <w:rPr>
        <w:rFonts w:hint="default"/>
        <w:lang w:val="it-IT" w:eastAsia="en-US" w:bidi="ar-SA"/>
      </w:rPr>
    </w:lvl>
    <w:lvl w:ilvl="3" w:tplc="531CC586">
      <w:numFmt w:val="bullet"/>
      <w:lvlText w:val="•"/>
      <w:lvlJc w:val="left"/>
      <w:pPr>
        <w:ind w:left="3757" w:hanging="288"/>
      </w:pPr>
      <w:rPr>
        <w:rFonts w:hint="default"/>
        <w:lang w:val="it-IT" w:eastAsia="en-US" w:bidi="ar-SA"/>
      </w:rPr>
    </w:lvl>
    <w:lvl w:ilvl="4" w:tplc="3E907342">
      <w:numFmt w:val="bullet"/>
      <w:lvlText w:val="•"/>
      <w:lvlJc w:val="left"/>
      <w:pPr>
        <w:ind w:left="4694" w:hanging="288"/>
      </w:pPr>
      <w:rPr>
        <w:rFonts w:hint="default"/>
        <w:lang w:val="it-IT" w:eastAsia="en-US" w:bidi="ar-SA"/>
      </w:rPr>
    </w:lvl>
    <w:lvl w:ilvl="5" w:tplc="21D8ABCA">
      <w:numFmt w:val="bullet"/>
      <w:lvlText w:val="•"/>
      <w:lvlJc w:val="left"/>
      <w:pPr>
        <w:ind w:left="5632" w:hanging="288"/>
      </w:pPr>
      <w:rPr>
        <w:rFonts w:hint="default"/>
        <w:lang w:val="it-IT" w:eastAsia="en-US" w:bidi="ar-SA"/>
      </w:rPr>
    </w:lvl>
    <w:lvl w:ilvl="6" w:tplc="D5B07AA8">
      <w:numFmt w:val="bullet"/>
      <w:lvlText w:val="•"/>
      <w:lvlJc w:val="left"/>
      <w:pPr>
        <w:ind w:left="6569" w:hanging="288"/>
      </w:pPr>
      <w:rPr>
        <w:rFonts w:hint="default"/>
        <w:lang w:val="it-IT" w:eastAsia="en-US" w:bidi="ar-SA"/>
      </w:rPr>
    </w:lvl>
    <w:lvl w:ilvl="7" w:tplc="066A7218">
      <w:numFmt w:val="bullet"/>
      <w:lvlText w:val="•"/>
      <w:lvlJc w:val="left"/>
      <w:pPr>
        <w:ind w:left="7507" w:hanging="288"/>
      </w:pPr>
      <w:rPr>
        <w:rFonts w:hint="default"/>
        <w:lang w:val="it-IT" w:eastAsia="en-US" w:bidi="ar-SA"/>
      </w:rPr>
    </w:lvl>
    <w:lvl w:ilvl="8" w:tplc="7C46259A">
      <w:numFmt w:val="bullet"/>
      <w:lvlText w:val="•"/>
      <w:lvlJc w:val="left"/>
      <w:pPr>
        <w:ind w:left="8444" w:hanging="288"/>
      </w:pPr>
      <w:rPr>
        <w:rFonts w:hint="default"/>
        <w:lang w:val="it-IT" w:eastAsia="en-US" w:bidi="ar-SA"/>
      </w:rPr>
    </w:lvl>
  </w:abstractNum>
  <w:abstractNum w:abstractNumId="4" w15:restartNumberingAfterBreak="0">
    <w:nsid w:val="3A1D27FB"/>
    <w:multiLevelType w:val="hybridMultilevel"/>
    <w:tmpl w:val="22321A96"/>
    <w:lvl w:ilvl="0" w:tplc="731EAE62">
      <w:start w:val="1"/>
      <w:numFmt w:val="lowerRoman"/>
      <w:lvlText w:val="%1."/>
      <w:lvlJc w:val="left"/>
      <w:pPr>
        <w:ind w:left="253" w:hanging="140"/>
        <w:jc w:val="left"/>
      </w:pPr>
      <w:rPr>
        <w:rFonts w:ascii="Calibri" w:eastAsia="Calibri" w:hAnsi="Calibri" w:cs="Calibri" w:hint="default"/>
        <w:spacing w:val="0"/>
        <w:w w:val="96"/>
        <w:sz w:val="19"/>
        <w:szCs w:val="19"/>
        <w:lang w:val="it-IT" w:eastAsia="en-US" w:bidi="ar-SA"/>
      </w:rPr>
    </w:lvl>
    <w:lvl w:ilvl="1" w:tplc="6A002418">
      <w:numFmt w:val="bullet"/>
      <w:lvlText w:val="•"/>
      <w:lvlJc w:val="left"/>
      <w:pPr>
        <w:ind w:left="1265" w:hanging="140"/>
      </w:pPr>
      <w:rPr>
        <w:rFonts w:hint="default"/>
        <w:lang w:val="it-IT" w:eastAsia="en-US" w:bidi="ar-SA"/>
      </w:rPr>
    </w:lvl>
    <w:lvl w:ilvl="2" w:tplc="003C6ECE">
      <w:numFmt w:val="bullet"/>
      <w:lvlText w:val="•"/>
      <w:lvlJc w:val="left"/>
      <w:pPr>
        <w:ind w:left="2271" w:hanging="140"/>
      </w:pPr>
      <w:rPr>
        <w:rFonts w:hint="default"/>
        <w:lang w:val="it-IT" w:eastAsia="en-US" w:bidi="ar-SA"/>
      </w:rPr>
    </w:lvl>
    <w:lvl w:ilvl="3" w:tplc="4790F4DE">
      <w:numFmt w:val="bullet"/>
      <w:lvlText w:val="•"/>
      <w:lvlJc w:val="left"/>
      <w:pPr>
        <w:ind w:left="3277" w:hanging="140"/>
      </w:pPr>
      <w:rPr>
        <w:rFonts w:hint="default"/>
        <w:lang w:val="it-IT" w:eastAsia="en-US" w:bidi="ar-SA"/>
      </w:rPr>
    </w:lvl>
    <w:lvl w:ilvl="4" w:tplc="8BEC483E">
      <w:numFmt w:val="bullet"/>
      <w:lvlText w:val="•"/>
      <w:lvlJc w:val="left"/>
      <w:pPr>
        <w:ind w:left="4283" w:hanging="140"/>
      </w:pPr>
      <w:rPr>
        <w:rFonts w:hint="default"/>
        <w:lang w:val="it-IT" w:eastAsia="en-US" w:bidi="ar-SA"/>
      </w:rPr>
    </w:lvl>
    <w:lvl w:ilvl="5" w:tplc="E0768E0E">
      <w:numFmt w:val="bullet"/>
      <w:lvlText w:val="•"/>
      <w:lvlJc w:val="left"/>
      <w:pPr>
        <w:ind w:left="5289" w:hanging="140"/>
      </w:pPr>
      <w:rPr>
        <w:rFonts w:hint="default"/>
        <w:lang w:val="it-IT" w:eastAsia="en-US" w:bidi="ar-SA"/>
      </w:rPr>
    </w:lvl>
    <w:lvl w:ilvl="6" w:tplc="50FC4356">
      <w:numFmt w:val="bullet"/>
      <w:lvlText w:val="•"/>
      <w:lvlJc w:val="left"/>
      <w:pPr>
        <w:ind w:left="6295" w:hanging="140"/>
      </w:pPr>
      <w:rPr>
        <w:rFonts w:hint="default"/>
        <w:lang w:val="it-IT" w:eastAsia="en-US" w:bidi="ar-SA"/>
      </w:rPr>
    </w:lvl>
    <w:lvl w:ilvl="7" w:tplc="AC50F362">
      <w:numFmt w:val="bullet"/>
      <w:lvlText w:val="•"/>
      <w:lvlJc w:val="left"/>
      <w:pPr>
        <w:ind w:left="7301" w:hanging="140"/>
      </w:pPr>
      <w:rPr>
        <w:rFonts w:hint="default"/>
        <w:lang w:val="it-IT" w:eastAsia="en-US" w:bidi="ar-SA"/>
      </w:rPr>
    </w:lvl>
    <w:lvl w:ilvl="8" w:tplc="B9B60B56">
      <w:numFmt w:val="bullet"/>
      <w:lvlText w:val="•"/>
      <w:lvlJc w:val="left"/>
      <w:pPr>
        <w:ind w:left="8307" w:hanging="140"/>
      </w:pPr>
      <w:rPr>
        <w:rFonts w:hint="default"/>
        <w:lang w:val="it-IT" w:eastAsia="en-US" w:bidi="ar-SA"/>
      </w:rPr>
    </w:lvl>
  </w:abstractNum>
  <w:abstractNum w:abstractNumId="5" w15:restartNumberingAfterBreak="0">
    <w:nsid w:val="46B13287"/>
    <w:multiLevelType w:val="hybridMultilevel"/>
    <w:tmpl w:val="56347F6E"/>
    <w:lvl w:ilvl="0" w:tplc="3B14E264">
      <w:start w:val="2"/>
      <w:numFmt w:val="decimal"/>
      <w:lvlText w:val="%1."/>
      <w:lvlJc w:val="left"/>
      <w:pPr>
        <w:ind w:left="402" w:hanging="288"/>
        <w:jc w:val="left"/>
      </w:pPr>
      <w:rPr>
        <w:rFonts w:hint="default"/>
        <w:spacing w:val="0"/>
        <w:w w:val="94"/>
        <w:lang w:val="it-IT" w:eastAsia="en-US" w:bidi="ar-SA"/>
      </w:rPr>
    </w:lvl>
    <w:lvl w:ilvl="1" w:tplc="AFD4D6FE">
      <w:numFmt w:val="bullet"/>
      <w:lvlText w:val="☐"/>
      <w:lvlJc w:val="left"/>
      <w:pPr>
        <w:ind w:left="1045" w:hanging="443"/>
      </w:pPr>
      <w:rPr>
        <w:rFonts w:ascii="Segoe UI Symbol" w:eastAsia="Segoe UI Symbol" w:hAnsi="Segoe UI Symbol" w:cs="Segoe UI Symbol" w:hint="default"/>
        <w:color w:val="000009"/>
        <w:w w:val="101"/>
        <w:sz w:val="18"/>
        <w:szCs w:val="18"/>
        <w:lang w:val="it-IT" w:eastAsia="en-US" w:bidi="ar-SA"/>
      </w:rPr>
    </w:lvl>
    <w:lvl w:ilvl="2" w:tplc="51DCD746">
      <w:numFmt w:val="bullet"/>
      <w:lvlText w:val="•"/>
      <w:lvlJc w:val="left"/>
      <w:pPr>
        <w:ind w:left="1040" w:hanging="443"/>
      </w:pPr>
      <w:rPr>
        <w:rFonts w:hint="default"/>
        <w:lang w:val="it-IT" w:eastAsia="en-US" w:bidi="ar-SA"/>
      </w:rPr>
    </w:lvl>
    <w:lvl w:ilvl="3" w:tplc="3EA6D33C">
      <w:numFmt w:val="bullet"/>
      <w:lvlText w:val="•"/>
      <w:lvlJc w:val="left"/>
      <w:pPr>
        <w:ind w:left="2199" w:hanging="443"/>
      </w:pPr>
      <w:rPr>
        <w:rFonts w:hint="default"/>
        <w:lang w:val="it-IT" w:eastAsia="en-US" w:bidi="ar-SA"/>
      </w:rPr>
    </w:lvl>
    <w:lvl w:ilvl="4" w:tplc="60DC394E">
      <w:numFmt w:val="bullet"/>
      <w:lvlText w:val="•"/>
      <w:lvlJc w:val="left"/>
      <w:pPr>
        <w:ind w:left="3359" w:hanging="443"/>
      </w:pPr>
      <w:rPr>
        <w:rFonts w:hint="default"/>
        <w:lang w:val="it-IT" w:eastAsia="en-US" w:bidi="ar-SA"/>
      </w:rPr>
    </w:lvl>
    <w:lvl w:ilvl="5" w:tplc="CB308850">
      <w:numFmt w:val="bullet"/>
      <w:lvlText w:val="•"/>
      <w:lvlJc w:val="left"/>
      <w:pPr>
        <w:ind w:left="4519" w:hanging="443"/>
      </w:pPr>
      <w:rPr>
        <w:rFonts w:hint="default"/>
        <w:lang w:val="it-IT" w:eastAsia="en-US" w:bidi="ar-SA"/>
      </w:rPr>
    </w:lvl>
    <w:lvl w:ilvl="6" w:tplc="0E9E2DFE">
      <w:numFmt w:val="bullet"/>
      <w:lvlText w:val="•"/>
      <w:lvlJc w:val="left"/>
      <w:pPr>
        <w:ind w:left="5679" w:hanging="443"/>
      </w:pPr>
      <w:rPr>
        <w:rFonts w:hint="default"/>
        <w:lang w:val="it-IT" w:eastAsia="en-US" w:bidi="ar-SA"/>
      </w:rPr>
    </w:lvl>
    <w:lvl w:ilvl="7" w:tplc="DC9AAAE0">
      <w:numFmt w:val="bullet"/>
      <w:lvlText w:val="•"/>
      <w:lvlJc w:val="left"/>
      <w:pPr>
        <w:ind w:left="6839" w:hanging="443"/>
      </w:pPr>
      <w:rPr>
        <w:rFonts w:hint="default"/>
        <w:lang w:val="it-IT" w:eastAsia="en-US" w:bidi="ar-SA"/>
      </w:rPr>
    </w:lvl>
    <w:lvl w:ilvl="8" w:tplc="E82C5EE2">
      <w:numFmt w:val="bullet"/>
      <w:lvlText w:val="•"/>
      <w:lvlJc w:val="left"/>
      <w:pPr>
        <w:ind w:left="7999" w:hanging="44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D5499"/>
    <w:rsid w:val="001C2B8A"/>
    <w:rsid w:val="005D5499"/>
    <w:rsid w:val="0093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6AF5200-327D-4D65-AAC2-7C46E635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970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402" w:hanging="28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1880</Words>
  <Characters>10719</Characters>
  <Application>Microsoft Office Word</Application>
  <DocSecurity>0</DocSecurity>
  <Lines>89</Lines>
  <Paragraphs>25</Paragraphs>
  <ScaleCrop>false</ScaleCrop>
  <Company/>
  <LinksUpToDate>false</LinksUpToDate>
  <CharactersWithSpaces>12574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 Dichiarazione sostitutiva cause esclusione art. 94 AMBITO 2</dc:title>
  <dc:creator>u181083</dc:creator>
  <cp:lastModifiedBy>Anagrafe Torrecuso</cp:lastModifiedBy>
  <cp:revision>2</cp:revision>
  <dcterms:created xsi:type="dcterms:W3CDTF">2023-11-30T10:56:00Z</dcterms:created>
  <dcterms:modified xsi:type="dcterms:W3CDTF">2023-11-30T11:03:00Z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2023-11-30T00:00:00Z</vt:filetime>
  </property>
</Properties>
</file>