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598" w:rsidRDefault="00CF2598" w:rsidP="00CF2598">
      <w:pPr>
        <w:pStyle w:val="NormaleWeb"/>
        <w:spacing w:after="0"/>
        <w:rPr>
          <w:rFonts w:ascii="Book Antiqua" w:hAnsi="Book Antiqua"/>
          <w:b/>
          <w:bCs/>
          <w:color w:val="000000"/>
          <w:sz w:val="22"/>
          <w:szCs w:val="22"/>
        </w:rPr>
      </w:pPr>
    </w:p>
    <w:p w:rsidR="00CF2598" w:rsidRDefault="00CF2598" w:rsidP="00CF2598">
      <w:pPr>
        <w:pStyle w:val="NormaleWeb"/>
        <w:spacing w:after="0"/>
        <w:jc w:val="center"/>
        <w:rPr>
          <w:rFonts w:ascii="Bookman Old Style" w:hAnsi="Bookman Old Style"/>
          <w:sz w:val="20"/>
          <w:szCs w:val="20"/>
        </w:rPr>
      </w:pPr>
      <w:r>
        <w:rPr>
          <w:noProof/>
        </w:rPr>
        <w:drawing>
          <wp:anchor distT="0" distB="0" distL="114300" distR="114300" simplePos="0" relativeHeight="251658240" behindDoc="1" locked="0" layoutInCell="1" allowOverlap="1">
            <wp:simplePos x="0" y="0"/>
            <wp:positionH relativeFrom="column">
              <wp:posOffset>142875</wp:posOffset>
            </wp:positionH>
            <wp:positionV relativeFrom="paragraph">
              <wp:posOffset>19050</wp:posOffset>
            </wp:positionV>
            <wp:extent cx="1019175" cy="1061085"/>
            <wp:effectExtent l="19050" t="0" r="9525" b="0"/>
            <wp:wrapThrough wrapText="bothSides">
              <wp:wrapPolygon edited="0">
                <wp:start x="-404" y="0"/>
                <wp:lineTo x="-404" y="20941"/>
                <wp:lineTo x="21802" y="20941"/>
                <wp:lineTo x="21802" y="0"/>
                <wp:lineTo x="-404"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019175" cy="1061085"/>
                    </a:xfrm>
                    <a:prstGeom prst="rect">
                      <a:avLst/>
                    </a:prstGeom>
                    <a:noFill/>
                  </pic:spPr>
                </pic:pic>
              </a:graphicData>
            </a:graphic>
          </wp:anchor>
        </w:drawing>
      </w:r>
      <w:r>
        <w:rPr>
          <w:rFonts w:ascii="Bookman Old Style" w:hAnsi="Bookman Old Style"/>
          <w:b/>
          <w:bCs/>
          <w:color w:val="000000"/>
          <w:sz w:val="20"/>
          <w:szCs w:val="20"/>
        </w:rPr>
        <w:t>COMUNE DI PONTINIA</w:t>
      </w:r>
    </w:p>
    <w:p w:rsidR="00CF2598" w:rsidRDefault="00CF2598" w:rsidP="00CF2598">
      <w:pPr>
        <w:pStyle w:val="NormaleWeb"/>
        <w:spacing w:before="0" w:beforeAutospacing="0" w:after="0"/>
        <w:jc w:val="center"/>
        <w:rPr>
          <w:rFonts w:ascii="Bookman Old Style" w:hAnsi="Bookman Old Style"/>
          <w:sz w:val="20"/>
          <w:szCs w:val="20"/>
        </w:rPr>
      </w:pPr>
      <w:r>
        <w:rPr>
          <w:rFonts w:ascii="Bookman Old Style" w:hAnsi="Bookman Old Style"/>
          <w:b/>
          <w:bCs/>
          <w:color w:val="000000"/>
          <w:sz w:val="20"/>
          <w:szCs w:val="20"/>
        </w:rPr>
        <w:t>PROVINCIA DI LATINA</w:t>
      </w:r>
    </w:p>
    <w:p w:rsidR="00CF2598" w:rsidRDefault="00CF2598" w:rsidP="00CF2598">
      <w:pPr>
        <w:pStyle w:val="NormaleWeb"/>
        <w:spacing w:before="0" w:beforeAutospacing="0" w:after="0"/>
        <w:jc w:val="center"/>
        <w:rPr>
          <w:rFonts w:ascii="Bookman Old Style" w:hAnsi="Bookman Old Style"/>
          <w:sz w:val="20"/>
          <w:szCs w:val="20"/>
        </w:rPr>
      </w:pPr>
      <w:r>
        <w:rPr>
          <w:rFonts w:ascii="Bookman Old Style" w:hAnsi="Bookman Old Style"/>
          <w:b/>
          <w:bCs/>
          <w:color w:val="000000"/>
          <w:sz w:val="20"/>
          <w:szCs w:val="20"/>
        </w:rPr>
        <w:t>04014 - Piazza Indipendenza, 1 - P.I.: 00321860595</w:t>
      </w:r>
    </w:p>
    <w:p w:rsidR="00CF2598" w:rsidRDefault="00CF2598" w:rsidP="00CF2598">
      <w:pPr>
        <w:pStyle w:val="NormaleWeb"/>
        <w:spacing w:before="0" w:beforeAutospacing="0" w:after="0"/>
        <w:jc w:val="center"/>
        <w:rPr>
          <w:rFonts w:ascii="Bookman Old Style" w:hAnsi="Bookman Old Style"/>
          <w:b/>
          <w:bCs/>
          <w:color w:val="000000"/>
          <w:sz w:val="20"/>
          <w:szCs w:val="20"/>
        </w:rPr>
      </w:pPr>
      <w:r>
        <w:rPr>
          <w:rFonts w:ascii="Bookman Old Style" w:hAnsi="Bookman Old Style"/>
          <w:b/>
          <w:bCs/>
          <w:color w:val="000000"/>
          <w:sz w:val="20"/>
          <w:szCs w:val="20"/>
        </w:rPr>
        <w:t>SETTORE SERVIZI ALLA PERSONA</w:t>
      </w:r>
    </w:p>
    <w:p w:rsidR="00CF2598" w:rsidRDefault="00CF2598" w:rsidP="00CF2598">
      <w:pPr>
        <w:pStyle w:val="NormaleWeb"/>
        <w:spacing w:before="0" w:beforeAutospacing="0" w:after="0"/>
        <w:jc w:val="center"/>
        <w:rPr>
          <w:rFonts w:ascii="Bookman Old Style" w:hAnsi="Bookman Old Style"/>
          <w:color w:val="000000"/>
          <w:sz w:val="20"/>
          <w:szCs w:val="20"/>
          <w:u w:val="single"/>
        </w:rPr>
      </w:pPr>
      <w:r>
        <w:rPr>
          <w:rFonts w:ascii="Bookman Old Style" w:hAnsi="Bookman Old Style"/>
          <w:b/>
          <w:bCs/>
          <w:color w:val="000000"/>
          <w:sz w:val="20"/>
          <w:szCs w:val="20"/>
        </w:rPr>
        <w:t xml:space="preserve">e-mail: </w:t>
      </w:r>
      <w:hyperlink r:id="rId8" w:history="1">
        <w:r>
          <w:rPr>
            <w:rStyle w:val="Collegamentoipertestuale"/>
            <w:rFonts w:ascii="Bookman Old Style" w:hAnsi="Bookman Old Style"/>
            <w:sz w:val="20"/>
            <w:szCs w:val="20"/>
          </w:rPr>
          <w:t>servizisociali@comune.pontinia.lt.it</w:t>
        </w:r>
      </w:hyperlink>
    </w:p>
    <w:p w:rsidR="00CF2598" w:rsidRDefault="00CF2598" w:rsidP="00CF2598">
      <w:pPr>
        <w:pStyle w:val="NormaleWeb"/>
        <w:spacing w:before="0" w:beforeAutospacing="0" w:after="0"/>
        <w:jc w:val="center"/>
        <w:rPr>
          <w:sz w:val="22"/>
          <w:szCs w:val="22"/>
        </w:rPr>
      </w:pPr>
    </w:p>
    <w:p w:rsidR="006F6DFF" w:rsidRDefault="006F6DFF" w:rsidP="00CF2598">
      <w:pPr>
        <w:pStyle w:val="Default"/>
        <w:jc w:val="center"/>
        <w:rPr>
          <w:b/>
          <w:color w:val="auto"/>
          <w:sz w:val="28"/>
          <w:szCs w:val="28"/>
        </w:rPr>
      </w:pPr>
    </w:p>
    <w:p w:rsidR="002675D9" w:rsidRDefault="002675D9" w:rsidP="00CF2598">
      <w:pPr>
        <w:pStyle w:val="Default"/>
        <w:jc w:val="center"/>
        <w:rPr>
          <w:b/>
          <w:color w:val="auto"/>
          <w:sz w:val="28"/>
          <w:szCs w:val="28"/>
        </w:rPr>
      </w:pPr>
    </w:p>
    <w:p w:rsidR="00CF2598" w:rsidRDefault="00CF2598" w:rsidP="00CF2598">
      <w:pPr>
        <w:pStyle w:val="Default"/>
        <w:jc w:val="center"/>
        <w:rPr>
          <w:b/>
          <w:color w:val="auto"/>
          <w:sz w:val="28"/>
          <w:szCs w:val="28"/>
        </w:rPr>
      </w:pPr>
      <w:r w:rsidRPr="002C2532">
        <w:rPr>
          <w:b/>
          <w:color w:val="auto"/>
          <w:sz w:val="28"/>
          <w:szCs w:val="28"/>
        </w:rPr>
        <w:t>BANDO PER L’ INSERIMENTO LAVORATIVO DI SOGGETTI IN SITUAZIONE DI DISAGIO SOCIO-ECONOMICO.</w:t>
      </w:r>
    </w:p>
    <w:p w:rsidR="008C6D02" w:rsidRDefault="008C6D02" w:rsidP="00CF2598">
      <w:pPr>
        <w:pStyle w:val="Default"/>
        <w:jc w:val="center"/>
        <w:rPr>
          <w:b/>
          <w:color w:val="auto"/>
          <w:sz w:val="28"/>
          <w:szCs w:val="28"/>
        </w:rPr>
      </w:pPr>
    </w:p>
    <w:p w:rsidR="008C6D02" w:rsidRDefault="008C6D02" w:rsidP="00CF2598">
      <w:pPr>
        <w:pStyle w:val="Default"/>
        <w:jc w:val="center"/>
        <w:rPr>
          <w:b/>
          <w:color w:val="auto"/>
          <w:sz w:val="28"/>
          <w:szCs w:val="28"/>
        </w:rPr>
      </w:pPr>
    </w:p>
    <w:p w:rsidR="008C6D02" w:rsidRPr="00D06873" w:rsidRDefault="008C6D02" w:rsidP="008C6D02">
      <w:pPr>
        <w:pStyle w:val="Paragrafoelenco"/>
        <w:numPr>
          <w:ilvl w:val="0"/>
          <w:numId w:val="12"/>
        </w:numPr>
        <w:jc w:val="both"/>
        <w:rPr>
          <w:rFonts w:ascii="Times New Roman" w:hAnsi="Times New Roman"/>
          <w:sz w:val="24"/>
          <w:szCs w:val="24"/>
        </w:rPr>
      </w:pPr>
      <w:r>
        <w:rPr>
          <w:rFonts w:ascii="Times New Roman" w:hAnsi="Times New Roman"/>
          <w:sz w:val="24"/>
          <w:szCs w:val="24"/>
        </w:rPr>
        <w:t>A seguito della Delibera</w:t>
      </w:r>
      <w:r w:rsidRPr="00D06873">
        <w:rPr>
          <w:rFonts w:ascii="Times New Roman" w:hAnsi="Times New Roman"/>
          <w:sz w:val="24"/>
          <w:szCs w:val="24"/>
        </w:rPr>
        <w:t xml:space="preserve"> n</w:t>
      </w:r>
      <w:r>
        <w:rPr>
          <w:rFonts w:ascii="Times New Roman" w:hAnsi="Times New Roman"/>
          <w:sz w:val="24"/>
          <w:szCs w:val="24"/>
        </w:rPr>
        <w:t xml:space="preserve"> 124 </w:t>
      </w:r>
      <w:r w:rsidRPr="00D06873">
        <w:rPr>
          <w:rFonts w:ascii="Times New Roman" w:hAnsi="Times New Roman"/>
          <w:sz w:val="24"/>
          <w:szCs w:val="24"/>
        </w:rPr>
        <w:t xml:space="preserve">del </w:t>
      </w:r>
      <w:r>
        <w:rPr>
          <w:rFonts w:ascii="Times New Roman" w:hAnsi="Times New Roman"/>
          <w:sz w:val="24"/>
          <w:szCs w:val="24"/>
        </w:rPr>
        <w:t>29/09/2016</w:t>
      </w:r>
      <w:r w:rsidRPr="00D06873">
        <w:rPr>
          <w:rFonts w:ascii="Times New Roman" w:hAnsi="Times New Roman"/>
          <w:sz w:val="24"/>
          <w:szCs w:val="24"/>
        </w:rPr>
        <w:t xml:space="preserve">, Il </w:t>
      </w:r>
      <w:r>
        <w:rPr>
          <w:rFonts w:ascii="Times New Roman" w:hAnsi="Times New Roman"/>
          <w:sz w:val="24"/>
          <w:szCs w:val="24"/>
        </w:rPr>
        <w:t xml:space="preserve"> Responsabile del </w:t>
      </w:r>
      <w:r w:rsidRPr="00D06873">
        <w:rPr>
          <w:rFonts w:ascii="Times New Roman" w:hAnsi="Times New Roman"/>
          <w:sz w:val="24"/>
          <w:szCs w:val="24"/>
        </w:rPr>
        <w:t>2° Settore – Servizi alla Persona ha proceduto a dare avvio all’iter di pubblicazione del presente Avviso, con contestuale approvazione del presente documento e della relativa modulistica;</w:t>
      </w:r>
    </w:p>
    <w:p w:rsidR="008C6D02" w:rsidRDefault="008C6D02" w:rsidP="00CF2598">
      <w:pPr>
        <w:pStyle w:val="Default"/>
        <w:jc w:val="center"/>
        <w:rPr>
          <w:b/>
          <w:color w:val="auto"/>
          <w:sz w:val="28"/>
          <w:szCs w:val="28"/>
        </w:rPr>
      </w:pPr>
    </w:p>
    <w:p w:rsidR="00CF2598" w:rsidRDefault="00CF2598" w:rsidP="00CF2598">
      <w:pPr>
        <w:pStyle w:val="Default"/>
        <w:rPr>
          <w:color w:val="auto"/>
          <w:sz w:val="28"/>
          <w:szCs w:val="28"/>
        </w:rPr>
      </w:pPr>
    </w:p>
    <w:p w:rsidR="00CF2598" w:rsidRDefault="00CF2598" w:rsidP="00CF2598">
      <w:pPr>
        <w:pStyle w:val="Default"/>
        <w:spacing w:line="360" w:lineRule="auto"/>
        <w:jc w:val="both"/>
        <w:rPr>
          <w:color w:val="auto"/>
        </w:rPr>
      </w:pPr>
      <w:r>
        <w:rPr>
          <w:color w:val="auto"/>
        </w:rPr>
        <w:t>Il Comune di Pontinia intende avviare  n.</w:t>
      </w:r>
      <w:r w:rsidR="006F6DFF">
        <w:rPr>
          <w:color w:val="auto"/>
        </w:rPr>
        <w:t xml:space="preserve"> 7 </w:t>
      </w:r>
      <w:r>
        <w:rPr>
          <w:color w:val="auto"/>
        </w:rPr>
        <w:t xml:space="preserve"> inserimenti lavorativi per persone in condizioni di disagio socio economico, rivolti a soggetti che, per varie motivazioni non sono riusciti ad inserirsi nel mondo del lavoro o che sono usciti dai circuiti lavorativi per disoccupazione, licenziamento, perdita di competitività. I soggetti che ri</w:t>
      </w:r>
      <w:r w:rsidR="002C2532">
        <w:rPr>
          <w:color w:val="auto"/>
        </w:rPr>
        <w:t>copriranno le posizioni da 1 a 4</w:t>
      </w:r>
      <w:r>
        <w:rPr>
          <w:color w:val="auto"/>
        </w:rPr>
        <w:t xml:space="preserve">  della graduatoria svolgeranno il tirocinio dal 0</w:t>
      </w:r>
      <w:r w:rsidR="002C2532">
        <w:rPr>
          <w:color w:val="auto"/>
        </w:rPr>
        <w:t>1</w:t>
      </w:r>
      <w:r w:rsidR="006F6DFF">
        <w:rPr>
          <w:color w:val="auto"/>
        </w:rPr>
        <w:t xml:space="preserve"> </w:t>
      </w:r>
      <w:r w:rsidR="002C2532">
        <w:rPr>
          <w:color w:val="auto"/>
        </w:rPr>
        <w:t xml:space="preserve">Novembre </w:t>
      </w:r>
      <w:r>
        <w:rPr>
          <w:color w:val="auto"/>
        </w:rPr>
        <w:t xml:space="preserve"> 201</w:t>
      </w:r>
      <w:r w:rsidR="002C2532">
        <w:rPr>
          <w:color w:val="auto"/>
        </w:rPr>
        <w:t>6</w:t>
      </w:r>
      <w:r>
        <w:rPr>
          <w:color w:val="auto"/>
        </w:rPr>
        <w:t xml:space="preserve"> al  </w:t>
      </w:r>
      <w:r w:rsidR="002C2532">
        <w:rPr>
          <w:color w:val="auto"/>
        </w:rPr>
        <w:t xml:space="preserve">30 aprile </w:t>
      </w:r>
      <w:r>
        <w:rPr>
          <w:color w:val="auto"/>
        </w:rPr>
        <w:t xml:space="preserve"> 201</w:t>
      </w:r>
      <w:r w:rsidR="002C2532">
        <w:rPr>
          <w:color w:val="auto"/>
        </w:rPr>
        <w:t>7</w:t>
      </w:r>
      <w:r>
        <w:rPr>
          <w:color w:val="auto"/>
        </w:rPr>
        <w:t>.</w:t>
      </w:r>
    </w:p>
    <w:p w:rsidR="00CF2598" w:rsidRDefault="00CF2598" w:rsidP="00CF2598">
      <w:pPr>
        <w:pStyle w:val="Default"/>
        <w:spacing w:line="360" w:lineRule="auto"/>
        <w:jc w:val="both"/>
        <w:rPr>
          <w:color w:val="auto"/>
        </w:rPr>
      </w:pPr>
      <w:r>
        <w:rPr>
          <w:color w:val="auto"/>
        </w:rPr>
        <w:t>I soggetti ch</w:t>
      </w:r>
      <w:r w:rsidR="006F6DFF">
        <w:rPr>
          <w:color w:val="auto"/>
        </w:rPr>
        <w:t>e ricopriranno le posizioni da 5</w:t>
      </w:r>
      <w:r w:rsidR="002C2532">
        <w:rPr>
          <w:color w:val="auto"/>
        </w:rPr>
        <w:t xml:space="preserve"> a 7</w:t>
      </w:r>
      <w:r>
        <w:rPr>
          <w:color w:val="auto"/>
        </w:rPr>
        <w:t xml:space="preserve"> della graduatoria svolgeranno il tirocinio dal </w:t>
      </w:r>
      <w:r w:rsidR="006F6DFF">
        <w:rPr>
          <w:color w:val="auto"/>
        </w:rPr>
        <w:t>2 M</w:t>
      </w:r>
      <w:r w:rsidR="002C2532">
        <w:rPr>
          <w:color w:val="auto"/>
        </w:rPr>
        <w:t xml:space="preserve">aggio 2017 al </w:t>
      </w:r>
      <w:r w:rsidR="006F6DFF">
        <w:rPr>
          <w:color w:val="auto"/>
        </w:rPr>
        <w:t>30 Novembre</w:t>
      </w:r>
      <w:r w:rsidR="002C2532">
        <w:rPr>
          <w:color w:val="auto"/>
        </w:rPr>
        <w:t xml:space="preserve"> 2017</w:t>
      </w:r>
      <w:r>
        <w:rPr>
          <w:color w:val="auto"/>
        </w:rPr>
        <w:t xml:space="preserve"> con la sospensione dunque nel mese di Agosto 201</w:t>
      </w:r>
      <w:r w:rsidR="002C2532">
        <w:rPr>
          <w:color w:val="auto"/>
        </w:rPr>
        <w:t>7</w:t>
      </w:r>
      <w:r>
        <w:rPr>
          <w:color w:val="auto"/>
        </w:rPr>
        <w:t>, per il quale non sarà prevista alcuna retribuzione. L’ inserimento lavorativo non si configura in nessun caso come la</w:t>
      </w:r>
      <w:r w:rsidR="002C2532">
        <w:rPr>
          <w:color w:val="auto"/>
        </w:rPr>
        <w:t>voro subordinato o assimilabile</w:t>
      </w:r>
      <w:r>
        <w:rPr>
          <w:color w:val="auto"/>
        </w:rPr>
        <w:t xml:space="preserve">, ma esclusivamente come intervento con finalità socio-assistenziale. </w:t>
      </w:r>
    </w:p>
    <w:p w:rsidR="002675D9" w:rsidRDefault="002675D9" w:rsidP="00CF2598">
      <w:pPr>
        <w:pStyle w:val="Default"/>
        <w:spacing w:line="360" w:lineRule="auto"/>
        <w:jc w:val="both"/>
        <w:rPr>
          <w:color w:val="auto"/>
        </w:rPr>
      </w:pPr>
    </w:p>
    <w:p w:rsidR="00CF2598" w:rsidRPr="006F6DFF" w:rsidRDefault="006F6DFF" w:rsidP="00CF2598">
      <w:pPr>
        <w:pStyle w:val="Default"/>
        <w:spacing w:line="360" w:lineRule="auto"/>
        <w:jc w:val="both"/>
        <w:rPr>
          <w:b/>
          <w:bCs/>
          <w:color w:val="auto"/>
        </w:rPr>
      </w:pPr>
      <w:r w:rsidRPr="006F6DFF">
        <w:rPr>
          <w:b/>
          <w:bCs/>
          <w:color w:val="auto"/>
        </w:rPr>
        <w:t xml:space="preserve">OBIETTIVI  </w:t>
      </w:r>
    </w:p>
    <w:p w:rsidR="00CF2598" w:rsidRDefault="00CF2598" w:rsidP="00CF2598">
      <w:pPr>
        <w:pStyle w:val="Default"/>
        <w:spacing w:line="360" w:lineRule="auto"/>
        <w:jc w:val="both"/>
        <w:rPr>
          <w:b/>
          <w:bCs/>
          <w:color w:val="auto"/>
          <w:u w:val="single"/>
        </w:rPr>
      </w:pPr>
      <w:r>
        <w:rPr>
          <w:color w:val="auto"/>
        </w:rPr>
        <w:t xml:space="preserve">L’ inserimento lavorativo è una risorsa che permette al soggetto adulto in situazione di svantaggio economico e sociale di realizzare un percorso mirato a favorire sia l’ autostima personale che </w:t>
      </w:r>
      <w:r w:rsidR="002C2532">
        <w:rPr>
          <w:color w:val="auto"/>
        </w:rPr>
        <w:t xml:space="preserve">         </w:t>
      </w:r>
      <w:r>
        <w:rPr>
          <w:color w:val="auto"/>
        </w:rPr>
        <w:t>l’ apprendimento di specifiche competenze lavorative , nonché una minima autonomia economica , considerata l’ erogazione di un contributo monetario, di € 300,00 mensili netti.</w:t>
      </w:r>
    </w:p>
    <w:p w:rsidR="006F6DFF" w:rsidRDefault="006F6DFF" w:rsidP="00CF2598">
      <w:pPr>
        <w:pStyle w:val="Default"/>
        <w:spacing w:line="360" w:lineRule="auto"/>
        <w:jc w:val="both"/>
        <w:rPr>
          <w:b/>
          <w:bCs/>
          <w:color w:val="auto"/>
          <w:u w:val="single"/>
        </w:rPr>
      </w:pPr>
    </w:p>
    <w:p w:rsidR="008C6D02" w:rsidRDefault="008C6D02" w:rsidP="00CF2598">
      <w:pPr>
        <w:pStyle w:val="Default"/>
        <w:spacing w:line="360" w:lineRule="auto"/>
        <w:jc w:val="both"/>
        <w:rPr>
          <w:b/>
          <w:bCs/>
          <w:color w:val="auto"/>
          <w:u w:val="single"/>
        </w:rPr>
      </w:pPr>
    </w:p>
    <w:p w:rsidR="008C6D02" w:rsidRDefault="008C6D02" w:rsidP="00CF2598">
      <w:pPr>
        <w:pStyle w:val="Default"/>
        <w:spacing w:line="360" w:lineRule="auto"/>
        <w:jc w:val="both"/>
        <w:rPr>
          <w:b/>
          <w:bCs/>
          <w:color w:val="auto"/>
          <w:u w:val="single"/>
        </w:rPr>
      </w:pPr>
    </w:p>
    <w:p w:rsidR="008C6D02" w:rsidRDefault="008C6D02" w:rsidP="00CF2598">
      <w:pPr>
        <w:pStyle w:val="Default"/>
        <w:spacing w:line="360" w:lineRule="auto"/>
        <w:jc w:val="both"/>
        <w:rPr>
          <w:b/>
          <w:bCs/>
          <w:color w:val="auto"/>
          <w:u w:val="single"/>
        </w:rPr>
      </w:pPr>
    </w:p>
    <w:p w:rsidR="008C6D02" w:rsidRDefault="008C6D02" w:rsidP="00CF2598">
      <w:pPr>
        <w:pStyle w:val="Default"/>
        <w:spacing w:line="360" w:lineRule="auto"/>
        <w:jc w:val="both"/>
        <w:rPr>
          <w:b/>
          <w:bCs/>
          <w:color w:val="auto"/>
          <w:u w:val="single"/>
        </w:rPr>
      </w:pPr>
    </w:p>
    <w:p w:rsidR="00CF2598" w:rsidRDefault="006F6DFF" w:rsidP="00CF2598">
      <w:pPr>
        <w:pStyle w:val="Default"/>
        <w:spacing w:line="360" w:lineRule="auto"/>
        <w:jc w:val="both"/>
        <w:rPr>
          <w:b/>
          <w:bCs/>
          <w:color w:val="auto"/>
        </w:rPr>
      </w:pPr>
      <w:r w:rsidRPr="006F6DFF">
        <w:rPr>
          <w:b/>
          <w:bCs/>
          <w:color w:val="auto"/>
        </w:rPr>
        <w:lastRenderedPageBreak/>
        <w:t xml:space="preserve">REQUISITI PER L’ ACCESSO </w:t>
      </w:r>
    </w:p>
    <w:p w:rsidR="006F6DFF" w:rsidRPr="006F6DFF" w:rsidRDefault="006F6DFF" w:rsidP="00CF2598">
      <w:pPr>
        <w:pStyle w:val="Default"/>
        <w:spacing w:line="360" w:lineRule="auto"/>
        <w:jc w:val="both"/>
        <w:rPr>
          <w:color w:val="auto"/>
        </w:rPr>
      </w:pPr>
    </w:p>
    <w:p w:rsidR="00F062EA" w:rsidRPr="00F062EA" w:rsidRDefault="00CF2598" w:rsidP="00F062EA">
      <w:pPr>
        <w:pStyle w:val="Default"/>
        <w:numPr>
          <w:ilvl w:val="0"/>
          <w:numId w:val="1"/>
        </w:numPr>
        <w:spacing w:after="30" w:line="360" w:lineRule="auto"/>
        <w:jc w:val="both"/>
        <w:rPr>
          <w:b/>
          <w:color w:val="auto"/>
        </w:rPr>
      </w:pPr>
      <w:r w:rsidRPr="00F062EA">
        <w:rPr>
          <w:b/>
          <w:color w:val="auto"/>
        </w:rPr>
        <w:t>Residenza anagrafica nel Comune di Pontinia</w:t>
      </w:r>
      <w:r w:rsidR="000C0B98">
        <w:rPr>
          <w:b/>
          <w:color w:val="auto"/>
        </w:rPr>
        <w:t xml:space="preserve"> da almeno 24 mesi</w:t>
      </w:r>
      <w:r w:rsidRPr="00F062EA">
        <w:rPr>
          <w:b/>
          <w:color w:val="auto"/>
        </w:rPr>
        <w:t xml:space="preserve">    </w:t>
      </w:r>
    </w:p>
    <w:p w:rsidR="00F062EA" w:rsidRPr="00F062EA" w:rsidRDefault="00F062EA" w:rsidP="00CF2598">
      <w:pPr>
        <w:pStyle w:val="Default"/>
        <w:numPr>
          <w:ilvl w:val="0"/>
          <w:numId w:val="1"/>
        </w:numPr>
        <w:spacing w:after="30" w:line="360" w:lineRule="auto"/>
        <w:jc w:val="both"/>
        <w:rPr>
          <w:b/>
          <w:color w:val="auto"/>
        </w:rPr>
      </w:pPr>
      <w:r w:rsidRPr="00F062EA">
        <w:rPr>
          <w:b/>
        </w:rPr>
        <w:t>Essere iscritti al Centro per l’Impiego</w:t>
      </w:r>
      <w:r w:rsidR="00CF2598" w:rsidRPr="00F062EA">
        <w:rPr>
          <w:b/>
          <w:color w:val="auto"/>
        </w:rPr>
        <w:t xml:space="preserve">                                           </w:t>
      </w:r>
    </w:p>
    <w:p w:rsidR="00F062EA" w:rsidRPr="00F062EA" w:rsidRDefault="00CF2598" w:rsidP="00CF2598">
      <w:pPr>
        <w:pStyle w:val="Default"/>
        <w:numPr>
          <w:ilvl w:val="0"/>
          <w:numId w:val="1"/>
        </w:numPr>
        <w:spacing w:after="30" w:line="360" w:lineRule="auto"/>
        <w:jc w:val="both"/>
        <w:rPr>
          <w:b/>
          <w:color w:val="auto"/>
        </w:rPr>
      </w:pPr>
      <w:r w:rsidRPr="00F062EA">
        <w:rPr>
          <w:b/>
          <w:color w:val="auto"/>
        </w:rPr>
        <w:t>Certificazione I</w:t>
      </w:r>
      <w:r w:rsidR="00CE6119">
        <w:rPr>
          <w:b/>
          <w:color w:val="auto"/>
        </w:rPr>
        <w:t>.S.E.E. non superiore ad € 13.048</w:t>
      </w:r>
      <w:r w:rsidRPr="00F062EA">
        <w:rPr>
          <w:b/>
          <w:color w:val="auto"/>
        </w:rPr>
        <w:t xml:space="preserve">,00                                         </w:t>
      </w:r>
    </w:p>
    <w:p w:rsidR="00CF2598" w:rsidRDefault="00CF2598" w:rsidP="00CF2598">
      <w:pPr>
        <w:pStyle w:val="Default"/>
        <w:numPr>
          <w:ilvl w:val="0"/>
          <w:numId w:val="1"/>
        </w:numPr>
        <w:spacing w:after="30" w:line="360" w:lineRule="auto"/>
        <w:jc w:val="both"/>
        <w:rPr>
          <w:b/>
          <w:color w:val="auto"/>
        </w:rPr>
      </w:pPr>
      <w:r w:rsidRPr="00F062EA">
        <w:rPr>
          <w:b/>
          <w:bCs/>
          <w:color w:val="auto"/>
        </w:rPr>
        <w:t xml:space="preserve"> </w:t>
      </w:r>
      <w:r w:rsidRPr="00F062EA">
        <w:rPr>
          <w:b/>
          <w:color w:val="auto"/>
        </w:rPr>
        <w:t>Stato di disoccupazione attuale</w:t>
      </w:r>
    </w:p>
    <w:p w:rsidR="00F062EA" w:rsidRPr="00F062EA" w:rsidRDefault="00F062EA" w:rsidP="00F062EA">
      <w:pPr>
        <w:pStyle w:val="NormaleWeb"/>
        <w:numPr>
          <w:ilvl w:val="0"/>
          <w:numId w:val="1"/>
        </w:numPr>
        <w:spacing w:before="0" w:beforeAutospacing="0" w:after="120"/>
        <w:jc w:val="both"/>
        <w:rPr>
          <w:b/>
        </w:rPr>
      </w:pPr>
      <w:r w:rsidRPr="00F062EA">
        <w:rPr>
          <w:b/>
        </w:rPr>
        <w:t xml:space="preserve">(se invalidi) avere una percentuale di invalidità </w:t>
      </w:r>
      <w:r w:rsidR="00CE6119">
        <w:rPr>
          <w:b/>
        </w:rPr>
        <w:t>con mantenimento di</w:t>
      </w:r>
      <w:r w:rsidRPr="00F062EA">
        <w:rPr>
          <w:b/>
        </w:rPr>
        <w:t xml:space="preserve"> idoneità lavorativa;</w:t>
      </w:r>
    </w:p>
    <w:p w:rsidR="00F062EA" w:rsidRPr="002675D9" w:rsidRDefault="00F062EA" w:rsidP="002675D9">
      <w:pPr>
        <w:pStyle w:val="NormaleWeb"/>
        <w:numPr>
          <w:ilvl w:val="0"/>
          <w:numId w:val="1"/>
        </w:numPr>
        <w:spacing w:before="0" w:beforeAutospacing="0" w:after="120"/>
        <w:jc w:val="both"/>
        <w:rPr>
          <w:b/>
        </w:rPr>
      </w:pPr>
      <w:r w:rsidRPr="00F062EA">
        <w:rPr>
          <w:b/>
        </w:rPr>
        <w:t>essere in condizioni fisiche</w:t>
      </w:r>
      <w:r w:rsidR="002675D9">
        <w:rPr>
          <w:b/>
        </w:rPr>
        <w:t xml:space="preserve"> e psichiche</w:t>
      </w:r>
      <w:r w:rsidRPr="00F062EA">
        <w:rPr>
          <w:b/>
        </w:rPr>
        <w:t xml:space="preserve"> idonee a svolgere attività lavorative socialmente utili.</w:t>
      </w:r>
    </w:p>
    <w:p w:rsidR="00CF2598" w:rsidRDefault="006F6DFF" w:rsidP="00CF2598">
      <w:pPr>
        <w:pStyle w:val="Default"/>
        <w:spacing w:line="360" w:lineRule="auto"/>
        <w:jc w:val="both"/>
        <w:rPr>
          <w:b/>
          <w:bCs/>
          <w:color w:val="auto"/>
        </w:rPr>
      </w:pPr>
      <w:r w:rsidRPr="006F6DFF">
        <w:rPr>
          <w:b/>
          <w:bCs/>
          <w:color w:val="auto"/>
        </w:rPr>
        <w:t xml:space="preserve">PERCORSO PER L’ ACCESSO: </w:t>
      </w:r>
    </w:p>
    <w:p w:rsidR="006F6DFF" w:rsidRPr="006F6DFF" w:rsidRDefault="006F6DFF" w:rsidP="00CF2598">
      <w:pPr>
        <w:pStyle w:val="Default"/>
        <w:spacing w:line="360" w:lineRule="auto"/>
        <w:jc w:val="both"/>
        <w:rPr>
          <w:b/>
          <w:bCs/>
          <w:color w:val="auto"/>
        </w:rPr>
      </w:pPr>
    </w:p>
    <w:p w:rsidR="00CF2598" w:rsidRDefault="00CF2598" w:rsidP="00CF2598">
      <w:pPr>
        <w:pStyle w:val="Default"/>
        <w:spacing w:line="360" w:lineRule="auto"/>
        <w:jc w:val="both"/>
        <w:rPr>
          <w:color w:val="auto"/>
        </w:rPr>
      </w:pPr>
      <w:r>
        <w:rPr>
          <w:color w:val="auto"/>
        </w:rPr>
        <w:t xml:space="preserve">1)  Presentazione della domanda, disponibile presso il 2° Settore Servizi alla Persona”, da parte del soggetto interessato corredata, a pena di esclusione, da copia del documento di identità del richiedente in corso di validità. Alla domanda vanno allegati tutti documenti necessari e utili per l’ammissione al Bando e per l’attribuzione del punteggio. La consegna della domanda va effettuata presso l’Ufficio Protocollo del Comune di Pontinia. </w:t>
      </w:r>
    </w:p>
    <w:p w:rsidR="002675D9" w:rsidRDefault="006F6DFF" w:rsidP="00CF2598">
      <w:pPr>
        <w:pStyle w:val="Default"/>
        <w:spacing w:line="360" w:lineRule="auto"/>
        <w:jc w:val="both"/>
        <w:rPr>
          <w:color w:val="auto"/>
        </w:rPr>
      </w:pPr>
      <w:r>
        <w:rPr>
          <w:color w:val="auto"/>
        </w:rPr>
        <w:t>2)Colloquio con l’</w:t>
      </w:r>
      <w:r w:rsidR="00CF2598">
        <w:rPr>
          <w:color w:val="auto"/>
        </w:rPr>
        <w:t>Assistente Sociale del Comune, volto all’accertamento dello stato di disagio socio-economico, alla verifica dei requisiti previsti dal presente bando e alla valutazione della possibilità di un’elaborazione di un’eventuale progetto di intervento personalizzato. Il Servizio Sociale provvederà alla redazione della graduatoria finale che verrà resa pubblica al termine della valutazione.  Per l’attribuzione dei punteggi per la formazione della graduatoria unica degli aventi diritto  vigono i seguenti criter</w:t>
      </w:r>
      <w:r>
        <w:rPr>
          <w:color w:val="auto"/>
        </w:rPr>
        <w:t xml:space="preserve">i, fino ad un massimo di punti </w:t>
      </w:r>
      <w:r w:rsidR="00CE6119">
        <w:rPr>
          <w:color w:val="auto"/>
        </w:rPr>
        <w:t>55</w:t>
      </w:r>
      <w:r w:rsidR="00CF2598">
        <w:rPr>
          <w:color w:val="auto"/>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820"/>
      </w:tblGrid>
      <w:tr w:rsidR="00CF2598" w:rsidTr="002D7BDA">
        <w:trPr>
          <w:trHeight w:val="637"/>
        </w:trPr>
        <w:tc>
          <w:tcPr>
            <w:tcW w:w="5353" w:type="dxa"/>
            <w:tcBorders>
              <w:top w:val="single" w:sz="4" w:space="0" w:color="auto"/>
              <w:left w:val="single" w:sz="4" w:space="0" w:color="auto"/>
              <w:bottom w:val="single" w:sz="4" w:space="0" w:color="auto"/>
              <w:right w:val="single" w:sz="4" w:space="0" w:color="auto"/>
            </w:tcBorders>
            <w:hideMark/>
          </w:tcPr>
          <w:p w:rsidR="006F6DFF" w:rsidRDefault="006F6DFF">
            <w:pPr>
              <w:tabs>
                <w:tab w:val="center" w:pos="4819"/>
                <w:tab w:val="right" w:pos="9638"/>
              </w:tabs>
              <w:jc w:val="center"/>
              <w:rPr>
                <w:rFonts w:ascii="Times New Roman" w:hAnsi="Times New Roman" w:cs="Times New Roman"/>
                <w:b/>
              </w:rPr>
            </w:pPr>
          </w:p>
          <w:p w:rsidR="00CF2598" w:rsidRPr="00CF2598" w:rsidRDefault="00CF2598">
            <w:pPr>
              <w:tabs>
                <w:tab w:val="center" w:pos="4819"/>
                <w:tab w:val="right" w:pos="9638"/>
              </w:tabs>
              <w:jc w:val="center"/>
              <w:rPr>
                <w:rFonts w:ascii="Times New Roman" w:eastAsia="Times New Roman" w:hAnsi="Times New Roman" w:cs="Times New Roman"/>
                <w:b/>
                <w:sz w:val="24"/>
                <w:szCs w:val="24"/>
              </w:rPr>
            </w:pPr>
            <w:r w:rsidRPr="00CF2598">
              <w:rPr>
                <w:rFonts w:ascii="Times New Roman" w:hAnsi="Times New Roman" w:cs="Times New Roman"/>
                <w:b/>
              </w:rPr>
              <w:t>Condizioni</w:t>
            </w:r>
          </w:p>
        </w:tc>
        <w:tc>
          <w:tcPr>
            <w:tcW w:w="4820" w:type="dxa"/>
            <w:tcBorders>
              <w:top w:val="single" w:sz="4" w:space="0" w:color="auto"/>
              <w:left w:val="single" w:sz="4" w:space="0" w:color="auto"/>
              <w:bottom w:val="single" w:sz="4" w:space="0" w:color="auto"/>
              <w:right w:val="single" w:sz="4" w:space="0" w:color="auto"/>
            </w:tcBorders>
            <w:hideMark/>
          </w:tcPr>
          <w:p w:rsidR="006F6DFF" w:rsidRDefault="006F6DFF">
            <w:pPr>
              <w:tabs>
                <w:tab w:val="center" w:pos="4819"/>
                <w:tab w:val="right" w:pos="9638"/>
              </w:tabs>
              <w:jc w:val="center"/>
              <w:rPr>
                <w:rFonts w:ascii="Times New Roman" w:hAnsi="Times New Roman" w:cs="Times New Roman"/>
                <w:b/>
              </w:rPr>
            </w:pPr>
          </w:p>
          <w:p w:rsidR="00CF2598" w:rsidRPr="00CF2598" w:rsidRDefault="00CF2598">
            <w:pPr>
              <w:tabs>
                <w:tab w:val="center" w:pos="4819"/>
                <w:tab w:val="right" w:pos="9638"/>
              </w:tabs>
              <w:jc w:val="center"/>
              <w:rPr>
                <w:rFonts w:ascii="Times New Roman" w:eastAsia="Times New Roman" w:hAnsi="Times New Roman" w:cs="Times New Roman"/>
                <w:b/>
                <w:sz w:val="24"/>
                <w:szCs w:val="24"/>
              </w:rPr>
            </w:pPr>
            <w:r w:rsidRPr="00CF2598">
              <w:rPr>
                <w:rFonts w:ascii="Times New Roman" w:hAnsi="Times New Roman" w:cs="Times New Roman"/>
                <w:b/>
              </w:rPr>
              <w:t>Punteggio</w:t>
            </w:r>
          </w:p>
        </w:tc>
      </w:tr>
      <w:tr w:rsidR="00CF2598" w:rsidTr="002D7BDA">
        <w:tc>
          <w:tcPr>
            <w:tcW w:w="5353" w:type="dxa"/>
            <w:tcBorders>
              <w:top w:val="single" w:sz="4" w:space="0" w:color="auto"/>
              <w:left w:val="single" w:sz="4" w:space="0" w:color="auto"/>
              <w:bottom w:val="single" w:sz="4" w:space="0" w:color="auto"/>
              <w:right w:val="single" w:sz="4" w:space="0" w:color="auto"/>
            </w:tcBorders>
            <w:hideMark/>
          </w:tcPr>
          <w:p w:rsidR="00CF2598" w:rsidRDefault="00CF2598">
            <w:pPr>
              <w:tabs>
                <w:tab w:val="center" w:pos="4819"/>
                <w:tab w:val="right" w:pos="9638"/>
              </w:tabs>
              <w:rPr>
                <w:rFonts w:ascii="Times New Roman" w:hAnsi="Times New Roman" w:cs="Times New Roman"/>
              </w:rPr>
            </w:pPr>
          </w:p>
          <w:p w:rsidR="00CF2598" w:rsidRPr="006F6DFF" w:rsidRDefault="00CF2598">
            <w:pPr>
              <w:tabs>
                <w:tab w:val="center" w:pos="4819"/>
                <w:tab w:val="right" w:pos="9638"/>
              </w:tabs>
              <w:rPr>
                <w:rFonts w:ascii="Times New Roman" w:eastAsia="Times New Roman" w:hAnsi="Times New Roman" w:cs="Times New Roman"/>
                <w:b/>
                <w:sz w:val="24"/>
                <w:szCs w:val="24"/>
              </w:rPr>
            </w:pPr>
            <w:r w:rsidRPr="006F6DFF">
              <w:rPr>
                <w:rFonts w:ascii="Times New Roman" w:hAnsi="Times New Roman" w:cs="Times New Roman"/>
                <w:b/>
              </w:rPr>
              <w:t>Canone di locazione  a carico del richiedente</w:t>
            </w:r>
          </w:p>
        </w:tc>
        <w:tc>
          <w:tcPr>
            <w:tcW w:w="4820" w:type="dxa"/>
            <w:tcBorders>
              <w:top w:val="single" w:sz="4" w:space="0" w:color="auto"/>
              <w:left w:val="single" w:sz="4" w:space="0" w:color="auto"/>
              <w:bottom w:val="single" w:sz="4" w:space="0" w:color="auto"/>
              <w:right w:val="single" w:sz="4" w:space="0" w:color="auto"/>
            </w:tcBorders>
          </w:tcPr>
          <w:p w:rsidR="00CF2598" w:rsidRPr="00A40A81" w:rsidRDefault="00B77652">
            <w:pPr>
              <w:tabs>
                <w:tab w:val="center" w:pos="4819"/>
                <w:tab w:val="right" w:pos="9638"/>
              </w:tabs>
              <w:jc w:val="center"/>
              <w:rPr>
                <w:rFonts w:ascii="Times New Roman" w:eastAsia="Times New Roman" w:hAnsi="Times New Roman" w:cs="Times New Roman"/>
                <w:b/>
                <w:sz w:val="24"/>
                <w:szCs w:val="24"/>
              </w:rPr>
            </w:pPr>
            <w:r w:rsidRPr="00A40A81">
              <w:rPr>
                <w:rFonts w:ascii="Times New Roman" w:eastAsia="Times New Roman" w:hAnsi="Times New Roman" w:cs="Times New Roman"/>
                <w:b/>
                <w:sz w:val="24"/>
                <w:szCs w:val="24"/>
              </w:rPr>
              <w:t>MAX 5 PUNTI</w:t>
            </w:r>
          </w:p>
          <w:p w:rsidR="00A40A81" w:rsidRDefault="00B77652" w:rsidP="00A40A81">
            <w:pPr>
              <w:pStyle w:val="Paragrafoelenco"/>
              <w:numPr>
                <w:ilvl w:val="0"/>
                <w:numId w:val="5"/>
              </w:numPr>
              <w:tabs>
                <w:tab w:val="center" w:pos="4819"/>
                <w:tab w:val="right" w:pos="9638"/>
              </w:tabs>
              <w:spacing w:after="0" w:line="240" w:lineRule="auto"/>
              <w:jc w:val="center"/>
              <w:rPr>
                <w:rFonts w:ascii="Times New Roman" w:eastAsia="Times New Roman" w:hAnsi="Times New Roman" w:cs="Times New Roman"/>
                <w:sz w:val="24"/>
                <w:szCs w:val="24"/>
              </w:rPr>
            </w:pPr>
            <w:r w:rsidRPr="00A40A81">
              <w:rPr>
                <w:rFonts w:ascii="Times New Roman" w:eastAsia="Times New Roman" w:hAnsi="Times New Roman" w:cs="Times New Roman"/>
                <w:sz w:val="24"/>
                <w:szCs w:val="24"/>
              </w:rPr>
              <w:t xml:space="preserve">Canone di locazione </w:t>
            </w:r>
            <w:r w:rsidRPr="00A40A81">
              <w:rPr>
                <w:rFonts w:ascii="Times New Roman" w:hAnsi="Times New Roman" w:cs="Times New Roman"/>
                <w:sz w:val="24"/>
                <w:szCs w:val="24"/>
              </w:rPr>
              <w:t>da € 100</w:t>
            </w:r>
            <w:r w:rsidRPr="00A40A81">
              <w:rPr>
                <w:rFonts w:ascii="Times New Roman" w:eastAsia="Times New Roman" w:hAnsi="Times New Roman" w:cs="Times New Roman"/>
                <w:sz w:val="24"/>
                <w:szCs w:val="24"/>
              </w:rPr>
              <w:t xml:space="preserve">,00 ad € 250,00 </w:t>
            </w:r>
            <w:r>
              <w:t>:</w:t>
            </w:r>
            <w:r w:rsidRPr="00A40A81">
              <w:rPr>
                <w:rFonts w:ascii="Times New Roman" w:eastAsia="Times New Roman" w:hAnsi="Times New Roman" w:cs="Times New Roman"/>
                <w:sz w:val="24"/>
                <w:szCs w:val="24"/>
              </w:rPr>
              <w:t xml:space="preserve"> punti 1</w:t>
            </w:r>
          </w:p>
          <w:p w:rsidR="00A40A81" w:rsidRDefault="00B77652" w:rsidP="00A40A81">
            <w:pPr>
              <w:pStyle w:val="Paragrafoelenco"/>
              <w:numPr>
                <w:ilvl w:val="0"/>
                <w:numId w:val="5"/>
              </w:numPr>
              <w:tabs>
                <w:tab w:val="center" w:pos="4819"/>
                <w:tab w:val="right" w:pos="9638"/>
              </w:tabs>
              <w:spacing w:after="0" w:line="240" w:lineRule="auto"/>
              <w:jc w:val="center"/>
              <w:rPr>
                <w:rFonts w:ascii="Times New Roman" w:eastAsia="Times New Roman" w:hAnsi="Times New Roman" w:cs="Times New Roman"/>
                <w:sz w:val="24"/>
                <w:szCs w:val="24"/>
              </w:rPr>
            </w:pPr>
            <w:r w:rsidRPr="00A40A81">
              <w:rPr>
                <w:rFonts w:ascii="Times New Roman" w:eastAsia="Times New Roman" w:hAnsi="Times New Roman" w:cs="Times New Roman"/>
                <w:sz w:val="24"/>
                <w:szCs w:val="24"/>
              </w:rPr>
              <w:t xml:space="preserve">Canone di locazione </w:t>
            </w:r>
            <w:r w:rsidRPr="00A40A81">
              <w:rPr>
                <w:rFonts w:ascii="Times New Roman" w:hAnsi="Times New Roman" w:cs="Times New Roman"/>
                <w:sz w:val="24"/>
                <w:szCs w:val="24"/>
              </w:rPr>
              <w:t>da € 251</w:t>
            </w:r>
            <w:r w:rsidRPr="00A40A81">
              <w:rPr>
                <w:rFonts w:ascii="Times New Roman" w:eastAsia="Times New Roman" w:hAnsi="Times New Roman" w:cs="Times New Roman"/>
                <w:sz w:val="24"/>
                <w:szCs w:val="24"/>
              </w:rPr>
              <w:t xml:space="preserve">,00 ad € 400,00 </w:t>
            </w:r>
            <w:r>
              <w:t>:</w:t>
            </w:r>
            <w:r w:rsidRPr="00A40A81">
              <w:rPr>
                <w:rFonts w:ascii="Times New Roman" w:eastAsia="Times New Roman" w:hAnsi="Times New Roman" w:cs="Times New Roman"/>
                <w:sz w:val="24"/>
                <w:szCs w:val="24"/>
              </w:rPr>
              <w:t xml:space="preserve"> punti 2</w:t>
            </w:r>
          </w:p>
          <w:p w:rsidR="00A40A81" w:rsidRDefault="00B77652" w:rsidP="00A40A81">
            <w:pPr>
              <w:pStyle w:val="Paragrafoelenco"/>
              <w:numPr>
                <w:ilvl w:val="0"/>
                <w:numId w:val="5"/>
              </w:numPr>
              <w:tabs>
                <w:tab w:val="center" w:pos="4819"/>
                <w:tab w:val="right" w:pos="9638"/>
              </w:tabs>
              <w:spacing w:after="0" w:line="240" w:lineRule="auto"/>
              <w:jc w:val="center"/>
              <w:rPr>
                <w:rFonts w:ascii="Times New Roman" w:eastAsia="Times New Roman" w:hAnsi="Times New Roman" w:cs="Times New Roman"/>
                <w:sz w:val="24"/>
                <w:szCs w:val="24"/>
              </w:rPr>
            </w:pPr>
            <w:r w:rsidRPr="00A40A81">
              <w:rPr>
                <w:rFonts w:ascii="Times New Roman" w:eastAsia="Times New Roman" w:hAnsi="Times New Roman" w:cs="Times New Roman"/>
                <w:sz w:val="24"/>
                <w:szCs w:val="24"/>
              </w:rPr>
              <w:t xml:space="preserve">Canone di locazione </w:t>
            </w:r>
            <w:r w:rsidRPr="00A40A81">
              <w:rPr>
                <w:rFonts w:ascii="Times New Roman" w:hAnsi="Times New Roman" w:cs="Times New Roman"/>
                <w:sz w:val="24"/>
                <w:szCs w:val="24"/>
              </w:rPr>
              <w:t>da € 401</w:t>
            </w:r>
            <w:r w:rsidRPr="00A40A81">
              <w:rPr>
                <w:rFonts w:ascii="Times New Roman" w:eastAsia="Times New Roman" w:hAnsi="Times New Roman" w:cs="Times New Roman"/>
                <w:sz w:val="24"/>
                <w:szCs w:val="24"/>
              </w:rPr>
              <w:t xml:space="preserve">,00 ad € 550,00 </w:t>
            </w:r>
            <w:r>
              <w:t>:</w:t>
            </w:r>
            <w:r w:rsidRPr="00A40A81">
              <w:rPr>
                <w:rFonts w:ascii="Times New Roman" w:eastAsia="Times New Roman" w:hAnsi="Times New Roman" w:cs="Times New Roman"/>
                <w:sz w:val="24"/>
                <w:szCs w:val="24"/>
              </w:rPr>
              <w:t xml:space="preserve"> punti 3</w:t>
            </w:r>
          </w:p>
          <w:p w:rsidR="00A40A81" w:rsidRDefault="00B77652" w:rsidP="00A40A81">
            <w:pPr>
              <w:pStyle w:val="Paragrafoelenco"/>
              <w:numPr>
                <w:ilvl w:val="0"/>
                <w:numId w:val="5"/>
              </w:numPr>
              <w:tabs>
                <w:tab w:val="center" w:pos="4819"/>
                <w:tab w:val="right" w:pos="9638"/>
              </w:tabs>
              <w:spacing w:after="0" w:line="240" w:lineRule="auto"/>
              <w:jc w:val="center"/>
              <w:rPr>
                <w:rFonts w:ascii="Times New Roman" w:eastAsia="Times New Roman" w:hAnsi="Times New Roman" w:cs="Times New Roman"/>
                <w:sz w:val="24"/>
                <w:szCs w:val="24"/>
              </w:rPr>
            </w:pPr>
            <w:r w:rsidRPr="00A40A81">
              <w:rPr>
                <w:rFonts w:ascii="Times New Roman" w:eastAsia="Times New Roman" w:hAnsi="Times New Roman" w:cs="Times New Roman"/>
                <w:sz w:val="24"/>
                <w:szCs w:val="24"/>
              </w:rPr>
              <w:t xml:space="preserve">Canone di locazione </w:t>
            </w:r>
            <w:r w:rsidRPr="00A40A81">
              <w:rPr>
                <w:rFonts w:ascii="Times New Roman" w:hAnsi="Times New Roman" w:cs="Times New Roman"/>
                <w:sz w:val="24"/>
                <w:szCs w:val="24"/>
              </w:rPr>
              <w:t>da € 551</w:t>
            </w:r>
            <w:r w:rsidRPr="00A40A81">
              <w:rPr>
                <w:rFonts w:ascii="Times New Roman" w:eastAsia="Times New Roman" w:hAnsi="Times New Roman" w:cs="Times New Roman"/>
                <w:sz w:val="24"/>
                <w:szCs w:val="24"/>
              </w:rPr>
              <w:t xml:space="preserve">,00 ad € 700,00 </w:t>
            </w:r>
            <w:r>
              <w:t>:</w:t>
            </w:r>
            <w:r w:rsidRPr="00A40A81">
              <w:rPr>
                <w:rFonts w:ascii="Times New Roman" w:eastAsia="Times New Roman" w:hAnsi="Times New Roman" w:cs="Times New Roman"/>
                <w:sz w:val="24"/>
                <w:szCs w:val="24"/>
              </w:rPr>
              <w:t xml:space="preserve"> punti 4</w:t>
            </w:r>
          </w:p>
          <w:p w:rsidR="00CF2598" w:rsidRDefault="00B77652" w:rsidP="00A40A81">
            <w:pPr>
              <w:pStyle w:val="Paragrafoelenco"/>
              <w:numPr>
                <w:ilvl w:val="0"/>
                <w:numId w:val="5"/>
              </w:numPr>
              <w:tabs>
                <w:tab w:val="center" w:pos="4819"/>
                <w:tab w:val="right" w:pos="9638"/>
              </w:tabs>
              <w:spacing w:after="0" w:line="240" w:lineRule="auto"/>
              <w:jc w:val="center"/>
              <w:rPr>
                <w:rFonts w:ascii="Times New Roman" w:eastAsia="Times New Roman" w:hAnsi="Times New Roman" w:cs="Times New Roman"/>
                <w:sz w:val="24"/>
                <w:szCs w:val="24"/>
              </w:rPr>
            </w:pPr>
            <w:r w:rsidRPr="00A40A81">
              <w:rPr>
                <w:rFonts w:ascii="Times New Roman" w:eastAsia="Times New Roman" w:hAnsi="Times New Roman" w:cs="Times New Roman"/>
                <w:sz w:val="24"/>
                <w:szCs w:val="24"/>
              </w:rPr>
              <w:t xml:space="preserve">Canone di locazione </w:t>
            </w:r>
            <w:r w:rsidRPr="00A40A81">
              <w:rPr>
                <w:rFonts w:ascii="Times New Roman" w:hAnsi="Times New Roman" w:cs="Times New Roman"/>
                <w:sz w:val="24"/>
                <w:szCs w:val="24"/>
              </w:rPr>
              <w:t xml:space="preserve">oltre € 701,00 </w:t>
            </w:r>
            <w:r>
              <w:t>:</w:t>
            </w:r>
            <w:r w:rsidRPr="00A40A81">
              <w:rPr>
                <w:rFonts w:ascii="Times New Roman" w:eastAsia="Times New Roman" w:hAnsi="Times New Roman" w:cs="Times New Roman"/>
                <w:sz w:val="24"/>
                <w:szCs w:val="24"/>
              </w:rPr>
              <w:t xml:space="preserve"> punti 5</w:t>
            </w:r>
          </w:p>
          <w:p w:rsidR="000C0B98" w:rsidRPr="00A40A81" w:rsidRDefault="000C0B98" w:rsidP="000C0B98">
            <w:pPr>
              <w:pStyle w:val="Paragrafoelenco"/>
              <w:tabs>
                <w:tab w:val="center" w:pos="4819"/>
                <w:tab w:val="right" w:pos="9638"/>
              </w:tabs>
              <w:spacing w:after="0" w:line="240" w:lineRule="auto"/>
              <w:rPr>
                <w:rFonts w:ascii="Times New Roman" w:eastAsia="Times New Roman" w:hAnsi="Times New Roman" w:cs="Times New Roman"/>
                <w:sz w:val="24"/>
                <w:szCs w:val="24"/>
              </w:rPr>
            </w:pPr>
          </w:p>
        </w:tc>
      </w:tr>
      <w:tr w:rsidR="002D7BDA" w:rsidTr="002D7BDA">
        <w:tc>
          <w:tcPr>
            <w:tcW w:w="5353" w:type="dxa"/>
            <w:tcBorders>
              <w:top w:val="single" w:sz="4" w:space="0" w:color="auto"/>
              <w:left w:val="single" w:sz="4" w:space="0" w:color="auto"/>
              <w:bottom w:val="single" w:sz="4" w:space="0" w:color="auto"/>
              <w:right w:val="single" w:sz="4" w:space="0" w:color="auto"/>
            </w:tcBorders>
            <w:hideMark/>
          </w:tcPr>
          <w:p w:rsidR="002D7BDA" w:rsidRDefault="002D7BDA">
            <w:pPr>
              <w:tabs>
                <w:tab w:val="center" w:pos="4819"/>
                <w:tab w:val="right" w:pos="9638"/>
              </w:tabs>
              <w:rPr>
                <w:rFonts w:ascii="Times New Roman" w:hAnsi="Times New Roman" w:cs="Times New Roman"/>
              </w:rPr>
            </w:pPr>
          </w:p>
          <w:p w:rsidR="002D7BDA" w:rsidRPr="006F6DFF" w:rsidRDefault="002D7BDA">
            <w:pPr>
              <w:tabs>
                <w:tab w:val="center" w:pos="4819"/>
                <w:tab w:val="right" w:pos="9638"/>
              </w:tabs>
              <w:rPr>
                <w:rFonts w:ascii="Times New Roman" w:hAnsi="Times New Roman" w:cs="Times New Roman"/>
                <w:b/>
              </w:rPr>
            </w:pPr>
            <w:r w:rsidRPr="006F6DFF">
              <w:rPr>
                <w:rFonts w:ascii="Times New Roman" w:hAnsi="Times New Roman" w:cs="Times New Roman"/>
                <w:b/>
              </w:rPr>
              <w:t xml:space="preserve">Indicatore reddituale </w:t>
            </w:r>
          </w:p>
        </w:tc>
        <w:tc>
          <w:tcPr>
            <w:tcW w:w="4820" w:type="dxa"/>
            <w:tcBorders>
              <w:top w:val="single" w:sz="4" w:space="0" w:color="auto"/>
              <w:left w:val="single" w:sz="4" w:space="0" w:color="auto"/>
              <w:bottom w:val="single" w:sz="4" w:space="0" w:color="auto"/>
              <w:right w:val="single" w:sz="4" w:space="0" w:color="auto"/>
            </w:tcBorders>
          </w:tcPr>
          <w:p w:rsidR="000C0B98" w:rsidRDefault="000C0B98" w:rsidP="006F6DFF">
            <w:pPr>
              <w:tabs>
                <w:tab w:val="center" w:pos="4819"/>
                <w:tab w:val="right" w:pos="9638"/>
              </w:tabs>
              <w:spacing w:line="360" w:lineRule="auto"/>
              <w:jc w:val="center"/>
              <w:rPr>
                <w:rFonts w:ascii="Times New Roman" w:eastAsia="Times New Roman" w:hAnsi="Times New Roman" w:cs="Times New Roman"/>
                <w:b/>
                <w:sz w:val="24"/>
                <w:szCs w:val="24"/>
              </w:rPr>
            </w:pPr>
          </w:p>
          <w:p w:rsidR="006F6DFF" w:rsidRDefault="00B77652" w:rsidP="006F6DFF">
            <w:pPr>
              <w:tabs>
                <w:tab w:val="center" w:pos="4819"/>
                <w:tab w:val="right" w:pos="9638"/>
              </w:tabs>
              <w:spacing w:line="360" w:lineRule="auto"/>
              <w:jc w:val="center"/>
              <w:rPr>
                <w:rFonts w:ascii="Times New Roman" w:eastAsia="Times New Roman" w:hAnsi="Times New Roman" w:cs="Times New Roman"/>
                <w:b/>
                <w:sz w:val="24"/>
                <w:szCs w:val="24"/>
              </w:rPr>
            </w:pPr>
            <w:r w:rsidRPr="00A40A81">
              <w:rPr>
                <w:rFonts w:ascii="Times New Roman" w:eastAsia="Times New Roman" w:hAnsi="Times New Roman" w:cs="Times New Roman"/>
                <w:b/>
                <w:sz w:val="24"/>
                <w:szCs w:val="24"/>
              </w:rPr>
              <w:t xml:space="preserve">MAX </w:t>
            </w:r>
            <w:r w:rsidR="00CE6119">
              <w:rPr>
                <w:rFonts w:ascii="Times New Roman" w:eastAsia="Times New Roman" w:hAnsi="Times New Roman" w:cs="Times New Roman"/>
                <w:b/>
                <w:sz w:val="24"/>
                <w:szCs w:val="24"/>
              </w:rPr>
              <w:t>5</w:t>
            </w:r>
            <w:r w:rsidR="009E7BAA">
              <w:rPr>
                <w:rFonts w:ascii="Times New Roman" w:eastAsia="Times New Roman" w:hAnsi="Times New Roman" w:cs="Times New Roman"/>
                <w:b/>
                <w:sz w:val="24"/>
                <w:szCs w:val="24"/>
              </w:rPr>
              <w:t xml:space="preserve"> PUNTI </w:t>
            </w:r>
          </w:p>
          <w:p w:rsidR="002D7BDA" w:rsidRPr="002D7BDA" w:rsidRDefault="002D7BDA" w:rsidP="00A40A81">
            <w:pPr>
              <w:pStyle w:val="Corpodeltesto"/>
              <w:numPr>
                <w:ilvl w:val="0"/>
                <w:numId w:val="3"/>
              </w:numPr>
              <w:spacing w:line="360" w:lineRule="auto"/>
              <w:jc w:val="both"/>
              <w:rPr>
                <w:rFonts w:ascii="Times New Roman" w:hAnsi="Times New Roman"/>
              </w:rPr>
            </w:pPr>
            <w:r w:rsidRPr="002D7BDA">
              <w:rPr>
                <w:rFonts w:ascii="Times New Roman" w:hAnsi="Times New Roman"/>
              </w:rPr>
              <w:t xml:space="preserve">reddito </w:t>
            </w:r>
            <w:r w:rsidR="002675D9">
              <w:rPr>
                <w:rFonts w:ascii="Times New Roman" w:hAnsi="Times New Roman"/>
              </w:rPr>
              <w:t>da € 0</w:t>
            </w:r>
            <w:r w:rsidR="00CE6119">
              <w:rPr>
                <w:rFonts w:ascii="Times New Roman" w:hAnsi="Times New Roman"/>
              </w:rPr>
              <w:t xml:space="preserve"> a € 4.333,00:  punti 5</w:t>
            </w:r>
          </w:p>
          <w:p w:rsidR="002D7BDA" w:rsidRPr="002D7BDA" w:rsidRDefault="002D7BDA" w:rsidP="00A40A81">
            <w:pPr>
              <w:pStyle w:val="Corpodeltesto"/>
              <w:numPr>
                <w:ilvl w:val="0"/>
                <w:numId w:val="3"/>
              </w:numPr>
              <w:spacing w:line="360" w:lineRule="auto"/>
              <w:jc w:val="both"/>
              <w:rPr>
                <w:rFonts w:ascii="Times New Roman" w:hAnsi="Times New Roman"/>
              </w:rPr>
            </w:pPr>
            <w:r w:rsidRPr="002D7BDA">
              <w:rPr>
                <w:rFonts w:ascii="Times New Roman" w:hAnsi="Times New Roman"/>
              </w:rPr>
              <w:t>reddito da € 4.333,01 a € 8.666,00: punti 3</w:t>
            </w:r>
          </w:p>
          <w:p w:rsidR="002D7BDA" w:rsidRPr="002D7BDA" w:rsidRDefault="00CE6119" w:rsidP="00A40A81">
            <w:pPr>
              <w:pStyle w:val="Corpodeltesto"/>
              <w:numPr>
                <w:ilvl w:val="0"/>
                <w:numId w:val="3"/>
              </w:numPr>
              <w:spacing w:line="360" w:lineRule="auto"/>
              <w:jc w:val="both"/>
              <w:rPr>
                <w:rFonts w:ascii="Times New Roman" w:hAnsi="Times New Roman"/>
              </w:rPr>
            </w:pPr>
            <w:r>
              <w:rPr>
                <w:rFonts w:ascii="Times New Roman" w:hAnsi="Times New Roman"/>
              </w:rPr>
              <w:t>reddito da € 8.666,01 a € 13.048</w:t>
            </w:r>
            <w:r w:rsidR="002D7BDA" w:rsidRPr="002D7BDA">
              <w:rPr>
                <w:rFonts w:ascii="Times New Roman" w:hAnsi="Times New Roman"/>
              </w:rPr>
              <w:t>,00:  punti 1</w:t>
            </w:r>
          </w:p>
          <w:p w:rsidR="002D7BDA" w:rsidRDefault="00C523AB" w:rsidP="00C523AB">
            <w:pPr>
              <w:pStyle w:val="Corpodeltesto"/>
              <w:jc w:val="both"/>
              <w:rPr>
                <w:rFonts w:ascii="Times New Roman" w:hAnsi="Times New Roman"/>
              </w:rPr>
            </w:pPr>
            <w:r>
              <w:rPr>
                <w:rFonts w:ascii="Times New Roman" w:hAnsi="Times New Roman"/>
              </w:rPr>
              <w:t>Per i redditi zero (€0</w:t>
            </w:r>
            <w:r w:rsidRPr="00C523AB">
              <w:rPr>
                <w:rFonts w:ascii="Times New Roman" w:hAnsi="Times New Roman"/>
              </w:rPr>
              <w:t>)</w:t>
            </w:r>
            <w:r>
              <w:rPr>
                <w:rFonts w:ascii="Times New Roman" w:hAnsi="Times New Roman"/>
              </w:rPr>
              <w:t xml:space="preserve">, pena annullamento del relativo punteggio, </w:t>
            </w:r>
            <w:r w:rsidRPr="00C523AB">
              <w:rPr>
                <w:rFonts w:ascii="Times New Roman" w:hAnsi="Times New Roman"/>
              </w:rPr>
              <w:t xml:space="preserve">è d’obbligo autocertificare la fonte del proprio sostentamento specificando quale soggetto provvede e in quale entità. </w:t>
            </w:r>
          </w:p>
          <w:p w:rsidR="002675D9" w:rsidRPr="00C523AB" w:rsidRDefault="002675D9" w:rsidP="00C523AB">
            <w:pPr>
              <w:pStyle w:val="Corpodeltesto"/>
              <w:jc w:val="both"/>
              <w:rPr>
                <w:rFonts w:ascii="Times New Roman" w:hAnsi="Times New Roman"/>
              </w:rPr>
            </w:pPr>
          </w:p>
        </w:tc>
      </w:tr>
      <w:tr w:rsidR="00CF2598" w:rsidTr="002D7BDA">
        <w:tc>
          <w:tcPr>
            <w:tcW w:w="5353" w:type="dxa"/>
            <w:tcBorders>
              <w:top w:val="single" w:sz="4" w:space="0" w:color="auto"/>
              <w:left w:val="single" w:sz="4" w:space="0" w:color="auto"/>
              <w:bottom w:val="single" w:sz="4" w:space="0" w:color="auto"/>
              <w:right w:val="single" w:sz="4" w:space="0" w:color="auto"/>
            </w:tcBorders>
            <w:hideMark/>
          </w:tcPr>
          <w:p w:rsidR="006F6DFF" w:rsidRDefault="006F6DFF">
            <w:pPr>
              <w:tabs>
                <w:tab w:val="center" w:pos="4819"/>
                <w:tab w:val="right" w:pos="9638"/>
              </w:tabs>
              <w:rPr>
                <w:rFonts w:ascii="Times New Roman" w:hAnsi="Times New Roman" w:cs="Times New Roman"/>
                <w:b/>
              </w:rPr>
            </w:pPr>
          </w:p>
          <w:p w:rsidR="00CF2598" w:rsidRPr="006F6DFF" w:rsidRDefault="00CF2598">
            <w:pPr>
              <w:tabs>
                <w:tab w:val="center" w:pos="4819"/>
                <w:tab w:val="right" w:pos="9638"/>
              </w:tabs>
              <w:rPr>
                <w:rFonts w:ascii="Times New Roman" w:eastAsia="Times New Roman" w:hAnsi="Times New Roman" w:cs="Times New Roman"/>
                <w:b/>
                <w:sz w:val="24"/>
                <w:szCs w:val="24"/>
              </w:rPr>
            </w:pPr>
            <w:r w:rsidRPr="006F6DFF">
              <w:rPr>
                <w:rFonts w:ascii="Times New Roman" w:hAnsi="Times New Roman" w:cs="Times New Roman"/>
                <w:b/>
              </w:rPr>
              <w:t>Nucleo in situazione abitative precarie</w:t>
            </w:r>
          </w:p>
        </w:tc>
        <w:tc>
          <w:tcPr>
            <w:tcW w:w="4820" w:type="dxa"/>
            <w:tcBorders>
              <w:top w:val="single" w:sz="4" w:space="0" w:color="auto"/>
              <w:left w:val="single" w:sz="4" w:space="0" w:color="auto"/>
              <w:bottom w:val="single" w:sz="4" w:space="0" w:color="auto"/>
              <w:right w:val="single" w:sz="4" w:space="0" w:color="auto"/>
            </w:tcBorders>
          </w:tcPr>
          <w:p w:rsidR="006F6DFF" w:rsidRDefault="006F6DFF">
            <w:pPr>
              <w:tabs>
                <w:tab w:val="center" w:pos="4819"/>
                <w:tab w:val="right" w:pos="9638"/>
              </w:tabs>
              <w:jc w:val="center"/>
              <w:rPr>
                <w:rFonts w:ascii="Times New Roman" w:hAnsi="Times New Roman" w:cs="Times New Roman"/>
                <w:b/>
              </w:rPr>
            </w:pPr>
          </w:p>
          <w:p w:rsidR="00CF2598" w:rsidRPr="00A40A81" w:rsidRDefault="00B77652">
            <w:pPr>
              <w:tabs>
                <w:tab w:val="center" w:pos="4819"/>
                <w:tab w:val="right" w:pos="9638"/>
              </w:tabs>
              <w:jc w:val="center"/>
              <w:rPr>
                <w:rFonts w:ascii="Times New Roman" w:hAnsi="Times New Roman" w:cs="Times New Roman"/>
                <w:b/>
              </w:rPr>
            </w:pPr>
            <w:r w:rsidRPr="00A40A81">
              <w:rPr>
                <w:rFonts w:ascii="Times New Roman" w:hAnsi="Times New Roman" w:cs="Times New Roman"/>
                <w:b/>
              </w:rPr>
              <w:t xml:space="preserve">MAX </w:t>
            </w:r>
            <w:r w:rsidR="00A40A81" w:rsidRPr="00A40A81">
              <w:rPr>
                <w:rFonts w:ascii="Times New Roman" w:hAnsi="Times New Roman" w:cs="Times New Roman"/>
                <w:b/>
              </w:rPr>
              <w:t>5</w:t>
            </w:r>
            <w:r w:rsidR="009E7BAA">
              <w:rPr>
                <w:rFonts w:ascii="Times New Roman" w:hAnsi="Times New Roman" w:cs="Times New Roman"/>
                <w:b/>
              </w:rPr>
              <w:t xml:space="preserve"> PUNTI </w:t>
            </w:r>
          </w:p>
          <w:p w:rsidR="00B77652" w:rsidRDefault="00B77652" w:rsidP="00B77652">
            <w:pPr>
              <w:pStyle w:val="Paragrafoelenco"/>
              <w:numPr>
                <w:ilvl w:val="0"/>
                <w:numId w:val="4"/>
              </w:numPr>
              <w:tabs>
                <w:tab w:val="center" w:pos="4819"/>
                <w:tab w:val="right" w:pos="9638"/>
              </w:tabs>
              <w:rPr>
                <w:rFonts w:ascii="Times New Roman" w:hAnsi="Times New Roman" w:cs="Times New Roman"/>
              </w:rPr>
            </w:pPr>
            <w:r w:rsidRPr="00B77652">
              <w:rPr>
                <w:rFonts w:ascii="Times New Roman" w:hAnsi="Times New Roman" w:cs="Times New Roman"/>
              </w:rPr>
              <w:t xml:space="preserve">Nuclei a cui </w:t>
            </w:r>
            <w:r w:rsidR="002675D9">
              <w:rPr>
                <w:rFonts w:ascii="Times New Roman" w:hAnsi="Times New Roman" w:cs="Times New Roman"/>
              </w:rPr>
              <w:t xml:space="preserve">è </w:t>
            </w:r>
            <w:r w:rsidRPr="00B77652">
              <w:rPr>
                <w:rFonts w:ascii="Times New Roman" w:hAnsi="Times New Roman" w:cs="Times New Roman"/>
              </w:rPr>
              <w:t>assegn</w:t>
            </w:r>
            <w:r w:rsidR="002675D9">
              <w:rPr>
                <w:rFonts w:ascii="Times New Roman" w:hAnsi="Times New Roman" w:cs="Times New Roman"/>
              </w:rPr>
              <w:t>ata</w:t>
            </w:r>
            <w:r w:rsidRPr="00B77652">
              <w:rPr>
                <w:rFonts w:ascii="Times New Roman" w:hAnsi="Times New Roman" w:cs="Times New Roman"/>
              </w:rPr>
              <w:t xml:space="preserve"> una casa destinata all</w:t>
            </w:r>
            <w:r>
              <w:t>’</w:t>
            </w:r>
            <w:r w:rsidRPr="00B77652">
              <w:rPr>
                <w:rFonts w:ascii="Times New Roman" w:hAnsi="Times New Roman" w:cs="Times New Roman"/>
              </w:rPr>
              <w:t>emergenza abitativa: 1</w:t>
            </w:r>
          </w:p>
          <w:p w:rsidR="00B77652" w:rsidRDefault="00B77652" w:rsidP="00B77652">
            <w:pPr>
              <w:pStyle w:val="Paragrafoelenco"/>
              <w:numPr>
                <w:ilvl w:val="0"/>
                <w:numId w:val="4"/>
              </w:numPr>
              <w:tabs>
                <w:tab w:val="center" w:pos="4819"/>
                <w:tab w:val="right" w:pos="9638"/>
              </w:tabs>
              <w:rPr>
                <w:rFonts w:ascii="Times New Roman" w:hAnsi="Times New Roman" w:cs="Times New Roman"/>
              </w:rPr>
            </w:pPr>
            <w:r w:rsidRPr="00B77652">
              <w:rPr>
                <w:rFonts w:ascii="Times New Roman" w:hAnsi="Times New Roman" w:cs="Times New Roman"/>
              </w:rPr>
              <w:t>Nuclei con sfratti recidivi per morosit</w:t>
            </w:r>
            <w:r w:rsidRPr="00A40A81">
              <w:rPr>
                <w:rFonts w:ascii="Times New Roman" w:hAnsi="Times New Roman" w:cs="Times New Roman"/>
              </w:rPr>
              <w:t>à</w:t>
            </w:r>
            <w:r w:rsidRPr="00B77652">
              <w:rPr>
                <w:rFonts w:ascii="Times New Roman" w:hAnsi="Times New Roman" w:cs="Times New Roman"/>
              </w:rPr>
              <w:t>: 1</w:t>
            </w:r>
          </w:p>
          <w:p w:rsidR="00B77652" w:rsidRDefault="00B77652" w:rsidP="00B77652">
            <w:pPr>
              <w:pStyle w:val="Paragrafoelenco"/>
              <w:numPr>
                <w:ilvl w:val="0"/>
                <w:numId w:val="4"/>
              </w:numPr>
              <w:tabs>
                <w:tab w:val="center" w:pos="4819"/>
                <w:tab w:val="right" w:pos="9638"/>
              </w:tabs>
              <w:rPr>
                <w:rFonts w:ascii="Times New Roman" w:hAnsi="Times New Roman" w:cs="Times New Roman"/>
              </w:rPr>
            </w:pPr>
            <w:r w:rsidRPr="00B77652">
              <w:rPr>
                <w:rFonts w:ascii="Times New Roman" w:hAnsi="Times New Roman" w:cs="Times New Roman"/>
              </w:rPr>
              <w:t>Nuclei con sfratti da eseguire nell’arco dei successivi 6 mesi: 3</w:t>
            </w:r>
          </w:p>
          <w:p w:rsidR="00B77652" w:rsidRPr="00CF2598" w:rsidRDefault="00B77652" w:rsidP="00A40A81">
            <w:pPr>
              <w:pStyle w:val="Paragrafoelenco"/>
              <w:numPr>
                <w:ilvl w:val="0"/>
                <w:numId w:val="4"/>
              </w:numPr>
              <w:tabs>
                <w:tab w:val="center" w:pos="4819"/>
                <w:tab w:val="right" w:pos="9638"/>
              </w:tabs>
              <w:jc w:val="center"/>
              <w:rPr>
                <w:rFonts w:ascii="Times New Roman" w:eastAsia="Times New Roman" w:hAnsi="Times New Roman" w:cs="Times New Roman"/>
                <w:sz w:val="24"/>
                <w:szCs w:val="24"/>
              </w:rPr>
            </w:pPr>
            <w:r w:rsidRPr="00A40A81">
              <w:rPr>
                <w:rFonts w:ascii="Times New Roman" w:hAnsi="Times New Roman" w:cs="Times New Roman"/>
              </w:rPr>
              <w:t>Nuclei che si trovano temporaneamente collocati in dormitori o strutture simili</w:t>
            </w:r>
            <w:r w:rsidR="00A40A81" w:rsidRPr="00A40A81">
              <w:rPr>
                <w:rFonts w:ascii="Times New Roman" w:hAnsi="Times New Roman" w:cs="Times New Roman"/>
              </w:rPr>
              <w:t>: 5</w:t>
            </w:r>
          </w:p>
        </w:tc>
      </w:tr>
      <w:tr w:rsidR="00CF2598" w:rsidTr="002D7BDA">
        <w:tc>
          <w:tcPr>
            <w:tcW w:w="5353" w:type="dxa"/>
            <w:tcBorders>
              <w:top w:val="single" w:sz="4" w:space="0" w:color="auto"/>
              <w:left w:val="single" w:sz="4" w:space="0" w:color="auto"/>
              <w:bottom w:val="single" w:sz="4" w:space="0" w:color="auto"/>
              <w:right w:val="single" w:sz="4" w:space="0" w:color="auto"/>
            </w:tcBorders>
            <w:hideMark/>
          </w:tcPr>
          <w:p w:rsidR="00C523AB" w:rsidRDefault="00C523AB">
            <w:pPr>
              <w:tabs>
                <w:tab w:val="center" w:pos="4819"/>
                <w:tab w:val="right" w:pos="9638"/>
              </w:tabs>
              <w:rPr>
                <w:rFonts w:ascii="Times New Roman" w:hAnsi="Times New Roman" w:cs="Times New Roman"/>
              </w:rPr>
            </w:pPr>
          </w:p>
          <w:p w:rsidR="00CF2598" w:rsidRPr="006F6DFF" w:rsidRDefault="00A40A81">
            <w:pPr>
              <w:tabs>
                <w:tab w:val="center" w:pos="4819"/>
                <w:tab w:val="right" w:pos="9638"/>
              </w:tabs>
              <w:rPr>
                <w:rFonts w:ascii="Times New Roman" w:hAnsi="Times New Roman" w:cs="Times New Roman"/>
                <w:b/>
              </w:rPr>
            </w:pPr>
            <w:r w:rsidRPr="006F6DFF">
              <w:rPr>
                <w:rFonts w:ascii="Times New Roman" w:hAnsi="Times New Roman" w:cs="Times New Roman"/>
                <w:b/>
              </w:rPr>
              <w:t xml:space="preserve">Composizione </w:t>
            </w:r>
            <w:r w:rsidR="00CF2598" w:rsidRPr="006F6DFF">
              <w:rPr>
                <w:rFonts w:ascii="Times New Roman" w:hAnsi="Times New Roman" w:cs="Times New Roman"/>
                <w:b/>
              </w:rPr>
              <w:t xml:space="preserve"> nucleo familiare</w:t>
            </w:r>
          </w:p>
          <w:p w:rsidR="002D7BDA" w:rsidRDefault="002D7BDA">
            <w:pPr>
              <w:tabs>
                <w:tab w:val="center" w:pos="4819"/>
                <w:tab w:val="right" w:pos="9638"/>
              </w:tabs>
              <w:rPr>
                <w:rFonts w:ascii="Times New Roman" w:hAnsi="Times New Roman" w:cs="Times New Roman"/>
              </w:rPr>
            </w:pPr>
          </w:p>
          <w:p w:rsidR="002D7BDA" w:rsidRPr="00CF2598" w:rsidRDefault="002D7BDA">
            <w:pPr>
              <w:tabs>
                <w:tab w:val="center" w:pos="4819"/>
                <w:tab w:val="right" w:pos="9638"/>
              </w:tabs>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6F6DFF" w:rsidRDefault="006F6DFF" w:rsidP="00A40A81">
            <w:pPr>
              <w:tabs>
                <w:tab w:val="center" w:pos="4819"/>
                <w:tab w:val="right" w:pos="9638"/>
              </w:tabs>
              <w:jc w:val="center"/>
              <w:rPr>
                <w:rFonts w:ascii="Times New Roman" w:hAnsi="Times New Roman" w:cs="Times New Roman"/>
                <w:b/>
              </w:rPr>
            </w:pPr>
          </w:p>
          <w:p w:rsidR="00A40A81" w:rsidRPr="00A40A81" w:rsidRDefault="00A40A81" w:rsidP="00A40A81">
            <w:pPr>
              <w:tabs>
                <w:tab w:val="center" w:pos="4819"/>
                <w:tab w:val="right" w:pos="9638"/>
              </w:tabs>
              <w:jc w:val="center"/>
              <w:rPr>
                <w:rFonts w:ascii="Times New Roman" w:hAnsi="Times New Roman"/>
                <w:b/>
              </w:rPr>
            </w:pPr>
            <w:r w:rsidRPr="00A40A81">
              <w:rPr>
                <w:rFonts w:ascii="Times New Roman" w:hAnsi="Times New Roman" w:cs="Times New Roman"/>
                <w:b/>
              </w:rPr>
              <w:t xml:space="preserve">MAX </w:t>
            </w:r>
            <w:r>
              <w:rPr>
                <w:rFonts w:ascii="Times New Roman" w:hAnsi="Times New Roman" w:cs="Times New Roman"/>
                <w:b/>
              </w:rPr>
              <w:t>8</w:t>
            </w:r>
            <w:r w:rsidR="009E7BAA">
              <w:rPr>
                <w:rFonts w:ascii="Times New Roman" w:hAnsi="Times New Roman" w:cs="Times New Roman"/>
                <w:b/>
              </w:rPr>
              <w:t xml:space="preserve"> PUNTI </w:t>
            </w:r>
          </w:p>
          <w:p w:rsidR="00A40A81" w:rsidRDefault="00C523AB" w:rsidP="00C523AB">
            <w:pPr>
              <w:pStyle w:val="Corpodeltesto"/>
              <w:numPr>
                <w:ilvl w:val="0"/>
                <w:numId w:val="6"/>
              </w:numPr>
              <w:spacing w:line="360" w:lineRule="auto"/>
              <w:jc w:val="both"/>
              <w:rPr>
                <w:rFonts w:ascii="Times New Roman" w:hAnsi="Times New Roman"/>
              </w:rPr>
            </w:pPr>
            <w:r w:rsidRPr="00C523AB">
              <w:rPr>
                <w:rFonts w:ascii="Times New Roman" w:hAnsi="Times New Roman"/>
              </w:rPr>
              <w:t xml:space="preserve">1 figlio a carico </w:t>
            </w:r>
            <w:r w:rsidR="00A40A81" w:rsidRPr="00B77652">
              <w:rPr>
                <w:rFonts w:ascii="Times New Roman" w:hAnsi="Times New Roman"/>
              </w:rPr>
              <w:t>:</w:t>
            </w:r>
            <w:r w:rsidRPr="00C523AB">
              <w:rPr>
                <w:rFonts w:ascii="Times New Roman" w:hAnsi="Times New Roman"/>
              </w:rPr>
              <w:t xml:space="preserve"> 1 punto</w:t>
            </w:r>
          </w:p>
          <w:p w:rsidR="00A40A81" w:rsidRDefault="00C523AB" w:rsidP="00C523AB">
            <w:pPr>
              <w:pStyle w:val="Corpodeltesto"/>
              <w:numPr>
                <w:ilvl w:val="0"/>
                <w:numId w:val="6"/>
              </w:numPr>
              <w:spacing w:line="360" w:lineRule="auto"/>
              <w:jc w:val="both"/>
              <w:rPr>
                <w:rFonts w:ascii="Times New Roman" w:hAnsi="Times New Roman"/>
              </w:rPr>
            </w:pPr>
            <w:r w:rsidRPr="00A40A81">
              <w:rPr>
                <w:rFonts w:ascii="Times New Roman" w:hAnsi="Times New Roman"/>
              </w:rPr>
              <w:t>2 figli a carico</w:t>
            </w:r>
            <w:r w:rsidR="00A40A81" w:rsidRPr="00B77652">
              <w:rPr>
                <w:rFonts w:ascii="Times New Roman" w:hAnsi="Times New Roman"/>
              </w:rPr>
              <w:t>:</w:t>
            </w:r>
            <w:r w:rsidR="00CE6119">
              <w:rPr>
                <w:rFonts w:ascii="Times New Roman" w:hAnsi="Times New Roman"/>
              </w:rPr>
              <w:t xml:space="preserve">  3</w:t>
            </w:r>
            <w:r w:rsidRPr="00A40A81">
              <w:rPr>
                <w:rFonts w:ascii="Times New Roman" w:hAnsi="Times New Roman"/>
              </w:rPr>
              <w:t xml:space="preserve"> punti</w:t>
            </w:r>
          </w:p>
          <w:p w:rsidR="000D505D" w:rsidRDefault="00C523AB" w:rsidP="000D505D">
            <w:pPr>
              <w:pStyle w:val="Corpodeltesto"/>
              <w:numPr>
                <w:ilvl w:val="0"/>
                <w:numId w:val="6"/>
              </w:numPr>
              <w:spacing w:line="360" w:lineRule="auto"/>
              <w:jc w:val="both"/>
              <w:rPr>
                <w:rFonts w:ascii="Times New Roman" w:hAnsi="Times New Roman"/>
              </w:rPr>
            </w:pPr>
            <w:r w:rsidRPr="00A40A81">
              <w:rPr>
                <w:rFonts w:ascii="Times New Roman" w:hAnsi="Times New Roman"/>
              </w:rPr>
              <w:t>3</w:t>
            </w:r>
            <w:r w:rsidR="000D505D">
              <w:rPr>
                <w:rFonts w:ascii="Times New Roman" w:hAnsi="Times New Roman"/>
              </w:rPr>
              <w:t xml:space="preserve"> o 4</w:t>
            </w:r>
            <w:r w:rsidRPr="00A40A81">
              <w:rPr>
                <w:rFonts w:ascii="Times New Roman" w:hAnsi="Times New Roman"/>
              </w:rPr>
              <w:t xml:space="preserve"> figli a carico</w:t>
            </w:r>
            <w:r w:rsidR="00A40A81" w:rsidRPr="00B77652">
              <w:rPr>
                <w:rFonts w:ascii="Times New Roman" w:hAnsi="Times New Roman"/>
              </w:rPr>
              <w:t>:</w:t>
            </w:r>
            <w:r w:rsidR="000D505D">
              <w:rPr>
                <w:rFonts w:ascii="Times New Roman" w:hAnsi="Times New Roman"/>
              </w:rPr>
              <w:t xml:space="preserve">  5</w:t>
            </w:r>
            <w:r w:rsidRPr="00A40A81">
              <w:rPr>
                <w:rFonts w:ascii="Times New Roman" w:hAnsi="Times New Roman"/>
              </w:rPr>
              <w:t xml:space="preserve"> punti</w:t>
            </w:r>
          </w:p>
          <w:p w:rsidR="00A40A81" w:rsidRPr="000D505D" w:rsidRDefault="00A40A81" w:rsidP="000D505D">
            <w:pPr>
              <w:pStyle w:val="Corpodeltesto"/>
              <w:numPr>
                <w:ilvl w:val="0"/>
                <w:numId w:val="6"/>
              </w:numPr>
              <w:spacing w:line="360" w:lineRule="auto"/>
              <w:jc w:val="both"/>
              <w:rPr>
                <w:rFonts w:ascii="Times New Roman" w:hAnsi="Times New Roman"/>
              </w:rPr>
            </w:pPr>
            <w:r w:rsidRPr="000D505D">
              <w:rPr>
                <w:rFonts w:ascii="Times New Roman" w:hAnsi="Times New Roman"/>
              </w:rPr>
              <w:t>Presenza di 1 persona invalida:</w:t>
            </w:r>
            <w:r w:rsidR="00CE6119" w:rsidRPr="000D505D">
              <w:rPr>
                <w:rFonts w:ascii="Times New Roman" w:hAnsi="Times New Roman"/>
              </w:rPr>
              <w:t xml:space="preserve"> 3</w:t>
            </w:r>
            <w:r w:rsidR="009E7BAA" w:rsidRPr="000D505D">
              <w:rPr>
                <w:rFonts w:ascii="Times New Roman" w:hAnsi="Times New Roman"/>
              </w:rPr>
              <w:t xml:space="preserve"> punti</w:t>
            </w:r>
          </w:p>
          <w:p w:rsidR="00CF2598" w:rsidRPr="009E7BAA" w:rsidRDefault="00CF2598" w:rsidP="00CE6119">
            <w:pPr>
              <w:pStyle w:val="Corpodeltesto"/>
              <w:spacing w:line="360" w:lineRule="auto"/>
              <w:ind w:left="360"/>
              <w:jc w:val="both"/>
              <w:rPr>
                <w:rFonts w:ascii="Times New Roman" w:hAnsi="Times New Roman"/>
              </w:rPr>
            </w:pPr>
          </w:p>
        </w:tc>
      </w:tr>
      <w:tr w:rsidR="00CF2598" w:rsidTr="002D7BDA">
        <w:tc>
          <w:tcPr>
            <w:tcW w:w="5353" w:type="dxa"/>
            <w:tcBorders>
              <w:top w:val="single" w:sz="4" w:space="0" w:color="auto"/>
              <w:left w:val="single" w:sz="4" w:space="0" w:color="auto"/>
              <w:bottom w:val="single" w:sz="4" w:space="0" w:color="auto"/>
              <w:right w:val="single" w:sz="4" w:space="0" w:color="auto"/>
            </w:tcBorders>
          </w:tcPr>
          <w:p w:rsidR="002D7BDA" w:rsidRDefault="002D7BDA">
            <w:pPr>
              <w:tabs>
                <w:tab w:val="center" w:pos="4819"/>
                <w:tab w:val="right" w:pos="9638"/>
              </w:tabs>
              <w:rPr>
                <w:rFonts w:ascii="Times New Roman" w:hAnsi="Times New Roman" w:cs="Times New Roman"/>
              </w:rPr>
            </w:pPr>
          </w:p>
          <w:p w:rsidR="00CF2598" w:rsidRPr="006F6DFF" w:rsidRDefault="00CF2598">
            <w:pPr>
              <w:tabs>
                <w:tab w:val="center" w:pos="4819"/>
                <w:tab w:val="right" w:pos="9638"/>
              </w:tabs>
              <w:rPr>
                <w:rFonts w:ascii="Times New Roman" w:eastAsia="Times New Roman" w:hAnsi="Times New Roman" w:cs="Times New Roman"/>
                <w:b/>
                <w:sz w:val="24"/>
                <w:szCs w:val="24"/>
              </w:rPr>
            </w:pPr>
            <w:r w:rsidRPr="006F6DFF">
              <w:rPr>
                <w:rFonts w:ascii="Times New Roman" w:hAnsi="Times New Roman" w:cs="Times New Roman"/>
                <w:b/>
              </w:rPr>
              <w:t>Fam. già in carico ai Serv. Soc</w:t>
            </w:r>
          </w:p>
          <w:p w:rsidR="00CF2598" w:rsidRPr="00CF2598" w:rsidRDefault="00CF2598">
            <w:pPr>
              <w:tabs>
                <w:tab w:val="center" w:pos="4819"/>
                <w:tab w:val="right" w:pos="9638"/>
              </w:tabs>
              <w:jc w:val="center"/>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6F6DFF" w:rsidRDefault="006F6DFF">
            <w:pPr>
              <w:tabs>
                <w:tab w:val="center" w:pos="4819"/>
                <w:tab w:val="right" w:pos="9638"/>
              </w:tabs>
              <w:jc w:val="center"/>
              <w:rPr>
                <w:rFonts w:ascii="Times New Roman" w:eastAsia="Times New Roman" w:hAnsi="Times New Roman" w:cs="Times New Roman"/>
                <w:b/>
                <w:sz w:val="24"/>
                <w:szCs w:val="24"/>
              </w:rPr>
            </w:pPr>
          </w:p>
          <w:p w:rsidR="00CF2598" w:rsidRPr="009E7BAA" w:rsidRDefault="009E7BAA">
            <w:pPr>
              <w:tabs>
                <w:tab w:val="center" w:pos="4819"/>
                <w:tab w:val="right" w:pos="9638"/>
              </w:tabs>
              <w:jc w:val="center"/>
              <w:rPr>
                <w:rFonts w:ascii="Times New Roman" w:eastAsia="Times New Roman" w:hAnsi="Times New Roman" w:cs="Times New Roman"/>
                <w:b/>
                <w:sz w:val="24"/>
                <w:szCs w:val="24"/>
              </w:rPr>
            </w:pPr>
            <w:r w:rsidRPr="009E7BAA">
              <w:rPr>
                <w:rFonts w:ascii="Times New Roman" w:eastAsia="Times New Roman" w:hAnsi="Times New Roman" w:cs="Times New Roman"/>
                <w:b/>
                <w:sz w:val="24"/>
                <w:szCs w:val="24"/>
              </w:rPr>
              <w:t>MAX 4 PUNTI</w:t>
            </w:r>
          </w:p>
          <w:p w:rsidR="00A40A81" w:rsidRDefault="00A40A81" w:rsidP="00A40A81">
            <w:pPr>
              <w:pStyle w:val="Paragrafoelenco"/>
              <w:numPr>
                <w:ilvl w:val="0"/>
                <w:numId w:val="7"/>
              </w:numPr>
              <w:tabs>
                <w:tab w:val="center" w:pos="4819"/>
                <w:tab w:val="right" w:pos="9638"/>
              </w:tabs>
              <w:rPr>
                <w:rFonts w:ascii="Times New Roman" w:eastAsia="Times New Roman" w:hAnsi="Times New Roman" w:cs="Times New Roman"/>
                <w:sz w:val="24"/>
                <w:szCs w:val="24"/>
              </w:rPr>
            </w:pPr>
            <w:r>
              <w:rPr>
                <w:rFonts w:ascii="Times New Roman" w:eastAsia="Times New Roman" w:hAnsi="Times New Roman" w:cs="Times New Roman"/>
                <w:sz w:val="24"/>
                <w:szCs w:val="24"/>
              </w:rPr>
              <w:t>Famiglia in carico da oltre 5 anni per situazioni di difficolt</w:t>
            </w:r>
            <w:r w:rsidRPr="00A40A81">
              <w:rPr>
                <w:rFonts w:ascii="Times New Roman" w:hAnsi="Times New Roman" w:cs="Times New Roman"/>
              </w:rPr>
              <w:t>à</w:t>
            </w:r>
            <w:r>
              <w:rPr>
                <w:rFonts w:ascii="Times New Roman" w:eastAsia="Times New Roman" w:hAnsi="Times New Roman" w:cs="Times New Roman"/>
                <w:sz w:val="24"/>
                <w:szCs w:val="24"/>
              </w:rPr>
              <w:t xml:space="preserve">  economica</w:t>
            </w:r>
            <w:r w:rsidRPr="00B77652">
              <w:rPr>
                <w:rFonts w:ascii="Times New Roman" w:hAnsi="Times New Roman" w:cs="Times New Roman"/>
              </w:rPr>
              <w:t>:</w:t>
            </w:r>
            <w:r>
              <w:rPr>
                <w:rFonts w:ascii="Times New Roman" w:hAnsi="Times New Roman" w:cs="Times New Roman"/>
              </w:rPr>
              <w:t xml:space="preserve"> 1 punto </w:t>
            </w:r>
          </w:p>
          <w:p w:rsidR="00A40A81" w:rsidRDefault="00A40A81" w:rsidP="00A40A81">
            <w:pPr>
              <w:pStyle w:val="Paragrafoelenco"/>
              <w:numPr>
                <w:ilvl w:val="0"/>
                <w:numId w:val="7"/>
              </w:numPr>
              <w:tabs>
                <w:tab w:val="center" w:pos="4819"/>
                <w:tab w:val="right" w:pos="9638"/>
              </w:tabs>
              <w:rPr>
                <w:rFonts w:ascii="Times New Roman" w:eastAsia="Times New Roman" w:hAnsi="Times New Roman" w:cs="Times New Roman"/>
                <w:sz w:val="24"/>
                <w:szCs w:val="24"/>
              </w:rPr>
            </w:pPr>
            <w:r>
              <w:rPr>
                <w:rFonts w:ascii="Times New Roman" w:eastAsia="Times New Roman" w:hAnsi="Times New Roman" w:cs="Times New Roman"/>
                <w:sz w:val="24"/>
                <w:szCs w:val="24"/>
              </w:rPr>
              <w:t>Famiglia in carico da oltre 5 anni per situazioni di difficolt</w:t>
            </w:r>
            <w:r w:rsidRPr="00A40A81">
              <w:rPr>
                <w:rFonts w:ascii="Times New Roman" w:hAnsi="Times New Roman" w:cs="Times New Roman"/>
              </w:rPr>
              <w:t>à</w:t>
            </w:r>
            <w:r>
              <w:rPr>
                <w:rFonts w:ascii="Times New Roman" w:eastAsia="Times New Roman" w:hAnsi="Times New Roman" w:cs="Times New Roman"/>
                <w:sz w:val="24"/>
                <w:szCs w:val="24"/>
              </w:rPr>
              <w:t xml:space="preserve">  economica</w:t>
            </w:r>
            <w:r w:rsidRPr="00B77652">
              <w:rPr>
                <w:rFonts w:ascii="Times New Roman" w:hAnsi="Times New Roman" w:cs="Times New Roman"/>
              </w:rPr>
              <w:t>:</w:t>
            </w:r>
            <w:r>
              <w:rPr>
                <w:rFonts w:ascii="Times New Roman" w:hAnsi="Times New Roman" w:cs="Times New Roman"/>
              </w:rPr>
              <w:t xml:space="preserve"> 2 punti</w:t>
            </w:r>
          </w:p>
          <w:p w:rsidR="00A40A81" w:rsidRDefault="00A40A81" w:rsidP="00A40A81">
            <w:pPr>
              <w:pStyle w:val="Paragrafoelenco"/>
              <w:numPr>
                <w:ilvl w:val="0"/>
                <w:numId w:val="7"/>
              </w:numPr>
              <w:tabs>
                <w:tab w:val="center" w:pos="4819"/>
                <w:tab w:val="right" w:pos="9638"/>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Famiglia in carico da oltre 1 anni per situazioni di difficolt</w:t>
            </w:r>
            <w:r w:rsidRPr="00A40A81">
              <w:rPr>
                <w:rFonts w:ascii="Times New Roman" w:hAnsi="Times New Roman" w:cs="Times New Roman"/>
              </w:rPr>
              <w:t>à</w:t>
            </w:r>
            <w:r>
              <w:rPr>
                <w:rFonts w:ascii="Times New Roman" w:hAnsi="Times New Roman" w:cs="Times New Roman"/>
              </w:rPr>
              <w:t xml:space="preserve"> </w:t>
            </w:r>
            <w:r>
              <w:rPr>
                <w:rFonts w:ascii="Times New Roman" w:eastAsia="Times New Roman" w:hAnsi="Times New Roman" w:cs="Times New Roman"/>
                <w:sz w:val="24"/>
                <w:szCs w:val="24"/>
              </w:rPr>
              <w:t xml:space="preserve"> economica</w:t>
            </w:r>
            <w:r w:rsidR="009E7BAA" w:rsidRPr="00B77652">
              <w:rPr>
                <w:rFonts w:ascii="Times New Roman" w:hAnsi="Times New Roman" w:cs="Times New Roman"/>
              </w:rPr>
              <w:t>:</w:t>
            </w:r>
            <w:r w:rsidR="009E7BAA">
              <w:rPr>
                <w:rFonts w:ascii="Times New Roman" w:hAnsi="Times New Roman" w:cs="Times New Roman"/>
              </w:rPr>
              <w:t xml:space="preserve"> 3 punti </w:t>
            </w:r>
          </w:p>
          <w:p w:rsidR="00A40A81" w:rsidRPr="00A40A81" w:rsidRDefault="00A40A81" w:rsidP="00A40A81">
            <w:pPr>
              <w:pStyle w:val="Paragrafoelenco"/>
              <w:numPr>
                <w:ilvl w:val="0"/>
                <w:numId w:val="7"/>
              </w:numPr>
              <w:tabs>
                <w:tab w:val="center" w:pos="4819"/>
                <w:tab w:val="right" w:pos="9638"/>
              </w:tabs>
              <w:rPr>
                <w:rFonts w:ascii="Times New Roman" w:eastAsia="Times New Roman" w:hAnsi="Times New Roman" w:cs="Times New Roman"/>
                <w:sz w:val="24"/>
                <w:szCs w:val="24"/>
              </w:rPr>
            </w:pPr>
            <w:r>
              <w:rPr>
                <w:rFonts w:ascii="Times New Roman" w:eastAsia="Times New Roman" w:hAnsi="Times New Roman" w:cs="Times New Roman"/>
                <w:sz w:val="24"/>
                <w:szCs w:val="24"/>
              </w:rPr>
              <w:t>Famiglia in carico da almeno 6 mesi</w:t>
            </w:r>
            <w:r w:rsidR="009E7BAA" w:rsidRPr="00B77652">
              <w:rPr>
                <w:rFonts w:ascii="Times New Roman" w:hAnsi="Times New Roman" w:cs="Times New Roman"/>
              </w:rPr>
              <w:t>:</w:t>
            </w:r>
            <w:r w:rsidR="009E7BAA">
              <w:rPr>
                <w:rFonts w:ascii="Times New Roman" w:hAnsi="Times New Roman" w:cs="Times New Roman"/>
              </w:rPr>
              <w:t xml:space="preserve"> 4 punti </w:t>
            </w:r>
          </w:p>
        </w:tc>
      </w:tr>
      <w:tr w:rsidR="00CF2598" w:rsidTr="002D7BDA">
        <w:tc>
          <w:tcPr>
            <w:tcW w:w="5353" w:type="dxa"/>
            <w:tcBorders>
              <w:top w:val="single" w:sz="4" w:space="0" w:color="auto"/>
              <w:left w:val="single" w:sz="4" w:space="0" w:color="auto"/>
              <w:bottom w:val="single" w:sz="4" w:space="0" w:color="auto"/>
              <w:right w:val="single" w:sz="4" w:space="0" w:color="auto"/>
            </w:tcBorders>
            <w:hideMark/>
          </w:tcPr>
          <w:p w:rsidR="009E7BAA" w:rsidRDefault="009E7BAA">
            <w:pPr>
              <w:tabs>
                <w:tab w:val="center" w:pos="4819"/>
                <w:tab w:val="right" w:pos="9638"/>
              </w:tabs>
              <w:rPr>
                <w:rFonts w:ascii="Times New Roman" w:hAnsi="Times New Roman" w:cs="Times New Roman"/>
              </w:rPr>
            </w:pPr>
          </w:p>
          <w:p w:rsidR="00CF2598" w:rsidRPr="006F6DFF" w:rsidRDefault="00CF2598">
            <w:pPr>
              <w:tabs>
                <w:tab w:val="center" w:pos="4819"/>
                <w:tab w:val="right" w:pos="9638"/>
              </w:tabs>
              <w:rPr>
                <w:rFonts w:ascii="Times New Roman" w:eastAsia="Times New Roman" w:hAnsi="Times New Roman" w:cs="Times New Roman"/>
                <w:b/>
                <w:sz w:val="24"/>
                <w:szCs w:val="24"/>
              </w:rPr>
            </w:pPr>
            <w:r w:rsidRPr="006F6DFF">
              <w:rPr>
                <w:rFonts w:ascii="Times New Roman" w:hAnsi="Times New Roman" w:cs="Times New Roman"/>
                <w:b/>
              </w:rPr>
              <w:t>Patologia invalidante ma con residua capacità lavorativa</w:t>
            </w:r>
            <w:r w:rsidR="009E7BAA" w:rsidRPr="006F6DFF">
              <w:rPr>
                <w:rFonts w:ascii="Times New Roman" w:hAnsi="Times New Roman" w:cs="Times New Roman"/>
                <w:b/>
              </w:rPr>
              <w:t xml:space="preserve"> del richiedente</w:t>
            </w:r>
          </w:p>
        </w:tc>
        <w:tc>
          <w:tcPr>
            <w:tcW w:w="4820" w:type="dxa"/>
            <w:tcBorders>
              <w:top w:val="single" w:sz="4" w:space="0" w:color="auto"/>
              <w:left w:val="single" w:sz="4" w:space="0" w:color="auto"/>
              <w:bottom w:val="single" w:sz="4" w:space="0" w:color="auto"/>
              <w:right w:val="single" w:sz="4" w:space="0" w:color="auto"/>
            </w:tcBorders>
          </w:tcPr>
          <w:p w:rsidR="006F6DFF" w:rsidRDefault="006F6DFF" w:rsidP="009E7BAA">
            <w:pPr>
              <w:pStyle w:val="Corpodeltesto"/>
              <w:jc w:val="center"/>
              <w:rPr>
                <w:rFonts w:ascii="Times New Roman" w:hAnsi="Times New Roman"/>
                <w:b/>
              </w:rPr>
            </w:pPr>
          </w:p>
          <w:p w:rsidR="00C523AB" w:rsidRPr="009E7BAA" w:rsidRDefault="009E7BAA" w:rsidP="009E7BAA">
            <w:pPr>
              <w:pStyle w:val="Corpodeltesto"/>
              <w:jc w:val="center"/>
              <w:rPr>
                <w:rFonts w:ascii="Times New Roman" w:hAnsi="Times New Roman"/>
                <w:b/>
              </w:rPr>
            </w:pPr>
            <w:r w:rsidRPr="009E7BAA">
              <w:rPr>
                <w:rFonts w:ascii="Times New Roman" w:hAnsi="Times New Roman"/>
                <w:b/>
              </w:rPr>
              <w:t>MAX 3 PUNTI</w:t>
            </w:r>
          </w:p>
          <w:p w:rsidR="00C523AB" w:rsidRDefault="00C523AB" w:rsidP="00C523AB">
            <w:pPr>
              <w:pStyle w:val="Corpodeltesto"/>
              <w:jc w:val="both"/>
              <w:rPr>
                <w:rFonts w:ascii="Times New Roman" w:hAnsi="Times New Roman"/>
              </w:rPr>
            </w:pPr>
          </w:p>
          <w:p w:rsidR="00C523AB" w:rsidRPr="00C523AB" w:rsidRDefault="00C523AB" w:rsidP="00C523AB">
            <w:pPr>
              <w:pStyle w:val="Corpodeltesto"/>
              <w:jc w:val="both"/>
              <w:rPr>
                <w:rFonts w:ascii="Times New Roman" w:hAnsi="Times New Roman"/>
              </w:rPr>
            </w:pPr>
            <w:r w:rsidRPr="00C523AB">
              <w:rPr>
                <w:rFonts w:ascii="Times New Roman" w:hAnsi="Times New Roman"/>
              </w:rPr>
              <w:t>(fino al 50%) punti 1</w:t>
            </w:r>
          </w:p>
          <w:p w:rsidR="00C523AB" w:rsidRPr="00C523AB" w:rsidRDefault="00C523AB" w:rsidP="00C523AB">
            <w:pPr>
              <w:pStyle w:val="Corpodeltesto"/>
              <w:jc w:val="both"/>
              <w:rPr>
                <w:rFonts w:ascii="Times New Roman" w:hAnsi="Times New Roman"/>
              </w:rPr>
            </w:pPr>
            <w:r w:rsidRPr="00C523AB">
              <w:rPr>
                <w:rFonts w:ascii="Times New Roman" w:hAnsi="Times New Roman"/>
              </w:rPr>
              <w:t>(da 51 a 60%) punti 2</w:t>
            </w:r>
          </w:p>
          <w:p w:rsidR="00C523AB" w:rsidRPr="00C523AB" w:rsidRDefault="00C523AB" w:rsidP="00C523AB">
            <w:pPr>
              <w:pStyle w:val="Corpodeltesto"/>
              <w:jc w:val="both"/>
              <w:rPr>
                <w:rFonts w:ascii="Times New Roman" w:hAnsi="Times New Roman"/>
              </w:rPr>
            </w:pPr>
            <w:r w:rsidRPr="00C523AB">
              <w:rPr>
                <w:rFonts w:ascii="Times New Roman" w:hAnsi="Times New Roman"/>
              </w:rPr>
              <w:t xml:space="preserve">(da 61 a </w:t>
            </w:r>
            <w:r w:rsidR="00CE6119">
              <w:rPr>
                <w:rFonts w:ascii="Times New Roman" w:hAnsi="Times New Roman"/>
              </w:rPr>
              <w:t>80</w:t>
            </w:r>
            <w:r w:rsidRPr="00C523AB">
              <w:rPr>
                <w:rFonts w:ascii="Times New Roman" w:hAnsi="Times New Roman"/>
              </w:rPr>
              <w:t>%) punti 3</w:t>
            </w:r>
          </w:p>
          <w:p w:rsidR="00CF2598" w:rsidRPr="00CF2598" w:rsidRDefault="00CF2598" w:rsidP="00C523AB">
            <w:pPr>
              <w:tabs>
                <w:tab w:val="center" w:pos="4819"/>
                <w:tab w:val="right" w:pos="9638"/>
              </w:tabs>
              <w:rPr>
                <w:rFonts w:ascii="Times New Roman" w:eastAsia="Times New Roman" w:hAnsi="Times New Roman" w:cs="Times New Roman"/>
                <w:sz w:val="24"/>
                <w:szCs w:val="24"/>
              </w:rPr>
            </w:pPr>
          </w:p>
        </w:tc>
      </w:tr>
      <w:tr w:rsidR="00CF2598" w:rsidTr="002D7BDA">
        <w:tc>
          <w:tcPr>
            <w:tcW w:w="5353" w:type="dxa"/>
            <w:tcBorders>
              <w:top w:val="single" w:sz="4" w:space="0" w:color="auto"/>
              <w:left w:val="single" w:sz="4" w:space="0" w:color="auto"/>
              <w:bottom w:val="single" w:sz="4" w:space="0" w:color="auto"/>
              <w:right w:val="single" w:sz="4" w:space="0" w:color="auto"/>
            </w:tcBorders>
          </w:tcPr>
          <w:p w:rsidR="006F6DFF" w:rsidRDefault="006F6DFF" w:rsidP="002D7BDA">
            <w:pPr>
              <w:tabs>
                <w:tab w:val="center" w:pos="4819"/>
                <w:tab w:val="right" w:pos="9638"/>
              </w:tabs>
              <w:rPr>
                <w:rFonts w:ascii="Times New Roman" w:hAnsi="Times New Roman" w:cs="Times New Roman"/>
                <w:b/>
              </w:rPr>
            </w:pPr>
          </w:p>
          <w:p w:rsidR="00CF2598" w:rsidRPr="006F6DFF" w:rsidRDefault="00CF2598" w:rsidP="002D7BDA">
            <w:pPr>
              <w:tabs>
                <w:tab w:val="center" w:pos="4819"/>
                <w:tab w:val="right" w:pos="9638"/>
              </w:tabs>
              <w:rPr>
                <w:rFonts w:ascii="Times New Roman" w:eastAsia="Times New Roman" w:hAnsi="Times New Roman" w:cs="Times New Roman"/>
                <w:b/>
                <w:sz w:val="24"/>
                <w:szCs w:val="24"/>
              </w:rPr>
            </w:pPr>
            <w:r w:rsidRPr="006F6DFF">
              <w:rPr>
                <w:rFonts w:ascii="Times New Roman" w:hAnsi="Times New Roman" w:cs="Times New Roman"/>
                <w:b/>
              </w:rPr>
              <w:t xml:space="preserve">Perdita di lavoro verificatasi nel </w:t>
            </w:r>
            <w:r w:rsidR="009F342F" w:rsidRPr="006F6DFF">
              <w:rPr>
                <w:rFonts w:ascii="Times New Roman" w:hAnsi="Times New Roman" w:cs="Times New Roman"/>
                <w:b/>
              </w:rPr>
              <w:t>triennio precedente la presentazione dell’avviso</w:t>
            </w:r>
          </w:p>
        </w:tc>
        <w:tc>
          <w:tcPr>
            <w:tcW w:w="4820" w:type="dxa"/>
            <w:tcBorders>
              <w:top w:val="single" w:sz="4" w:space="0" w:color="auto"/>
              <w:left w:val="single" w:sz="4" w:space="0" w:color="auto"/>
              <w:bottom w:val="single" w:sz="4" w:space="0" w:color="auto"/>
              <w:right w:val="single" w:sz="4" w:space="0" w:color="auto"/>
            </w:tcBorders>
          </w:tcPr>
          <w:p w:rsidR="00C523AB" w:rsidRPr="009E7BAA" w:rsidRDefault="009E7BAA" w:rsidP="009E7BAA">
            <w:pPr>
              <w:pStyle w:val="Corpodeltesto"/>
              <w:spacing w:line="360" w:lineRule="auto"/>
              <w:jc w:val="center"/>
              <w:rPr>
                <w:rFonts w:ascii="Times New Roman" w:hAnsi="Times New Roman"/>
                <w:b/>
              </w:rPr>
            </w:pPr>
            <w:r w:rsidRPr="009E7BAA">
              <w:rPr>
                <w:rFonts w:ascii="Times New Roman" w:hAnsi="Times New Roman"/>
                <w:b/>
              </w:rPr>
              <w:t>MAX 5 PUNTI</w:t>
            </w:r>
          </w:p>
          <w:p w:rsidR="009E7BAA" w:rsidRDefault="00C523AB" w:rsidP="00C523AB">
            <w:pPr>
              <w:pStyle w:val="Corpodeltesto"/>
              <w:numPr>
                <w:ilvl w:val="0"/>
                <w:numId w:val="9"/>
              </w:numPr>
              <w:spacing w:line="360" w:lineRule="auto"/>
              <w:jc w:val="both"/>
              <w:rPr>
                <w:rFonts w:ascii="Times New Roman" w:hAnsi="Times New Roman"/>
              </w:rPr>
            </w:pPr>
            <w:r w:rsidRPr="00C523AB">
              <w:rPr>
                <w:rFonts w:ascii="Times New Roman" w:hAnsi="Times New Roman"/>
              </w:rPr>
              <w:t>da 6 mesi a 1 anno</w:t>
            </w:r>
            <w:r w:rsidR="009E7BAA" w:rsidRPr="00B77652">
              <w:rPr>
                <w:rFonts w:ascii="Times New Roman" w:hAnsi="Times New Roman"/>
              </w:rPr>
              <w:t>:</w:t>
            </w:r>
            <w:r w:rsidR="000D505D">
              <w:rPr>
                <w:rFonts w:ascii="Times New Roman" w:hAnsi="Times New Roman"/>
              </w:rPr>
              <w:t xml:space="preserve">  5</w:t>
            </w:r>
            <w:r w:rsidRPr="00C523AB">
              <w:rPr>
                <w:rFonts w:ascii="Times New Roman" w:hAnsi="Times New Roman"/>
              </w:rPr>
              <w:t xml:space="preserve"> punti </w:t>
            </w:r>
          </w:p>
          <w:p w:rsidR="009E7BAA" w:rsidRDefault="00C523AB" w:rsidP="00C523AB">
            <w:pPr>
              <w:pStyle w:val="Corpodeltesto"/>
              <w:numPr>
                <w:ilvl w:val="0"/>
                <w:numId w:val="9"/>
              </w:numPr>
              <w:spacing w:line="360" w:lineRule="auto"/>
              <w:jc w:val="both"/>
              <w:rPr>
                <w:rFonts w:ascii="Times New Roman" w:hAnsi="Times New Roman"/>
              </w:rPr>
            </w:pPr>
            <w:r w:rsidRPr="009E7BAA">
              <w:rPr>
                <w:rFonts w:ascii="Times New Roman" w:hAnsi="Times New Roman"/>
              </w:rPr>
              <w:t>oltre 1 anno</w:t>
            </w:r>
            <w:r w:rsidR="009E7BAA" w:rsidRPr="009E7BAA">
              <w:rPr>
                <w:rFonts w:ascii="Times New Roman" w:hAnsi="Times New Roman"/>
              </w:rPr>
              <w:t>:</w:t>
            </w:r>
            <w:r w:rsidR="000D505D">
              <w:rPr>
                <w:rFonts w:ascii="Times New Roman" w:hAnsi="Times New Roman"/>
              </w:rPr>
              <w:t xml:space="preserve">  4</w:t>
            </w:r>
            <w:r w:rsidRPr="009E7BAA">
              <w:rPr>
                <w:rFonts w:ascii="Times New Roman" w:hAnsi="Times New Roman"/>
              </w:rPr>
              <w:t xml:space="preserve"> punti </w:t>
            </w:r>
          </w:p>
          <w:p w:rsidR="009E7BAA" w:rsidRDefault="00C523AB" w:rsidP="009E7BAA">
            <w:pPr>
              <w:pStyle w:val="Corpodeltesto"/>
              <w:numPr>
                <w:ilvl w:val="0"/>
                <w:numId w:val="9"/>
              </w:numPr>
              <w:spacing w:line="360" w:lineRule="auto"/>
              <w:jc w:val="both"/>
              <w:rPr>
                <w:rFonts w:ascii="Times New Roman" w:hAnsi="Times New Roman"/>
              </w:rPr>
            </w:pPr>
            <w:r w:rsidRPr="009E7BAA">
              <w:rPr>
                <w:rFonts w:ascii="Times New Roman" w:hAnsi="Times New Roman"/>
              </w:rPr>
              <w:t>oltre 2 anni</w:t>
            </w:r>
            <w:r w:rsidR="009E7BAA" w:rsidRPr="009E7BAA">
              <w:rPr>
                <w:rFonts w:ascii="Times New Roman" w:hAnsi="Times New Roman"/>
              </w:rPr>
              <w:t>:</w:t>
            </w:r>
            <w:r w:rsidR="000D505D">
              <w:rPr>
                <w:rFonts w:ascii="Times New Roman" w:hAnsi="Times New Roman"/>
              </w:rPr>
              <w:t xml:space="preserve">  3</w:t>
            </w:r>
            <w:r w:rsidRPr="009E7BAA">
              <w:rPr>
                <w:rFonts w:ascii="Times New Roman" w:hAnsi="Times New Roman"/>
              </w:rPr>
              <w:t xml:space="preserve"> punti</w:t>
            </w:r>
          </w:p>
          <w:p w:rsidR="00CF2598" w:rsidRPr="009E7BAA" w:rsidRDefault="00C523AB" w:rsidP="009E7BAA">
            <w:pPr>
              <w:pStyle w:val="Corpodeltesto"/>
              <w:numPr>
                <w:ilvl w:val="0"/>
                <w:numId w:val="9"/>
              </w:numPr>
              <w:spacing w:line="360" w:lineRule="auto"/>
              <w:jc w:val="both"/>
              <w:rPr>
                <w:rFonts w:ascii="Times New Roman" w:hAnsi="Times New Roman"/>
              </w:rPr>
            </w:pPr>
            <w:r w:rsidRPr="009E7BAA">
              <w:rPr>
                <w:rFonts w:ascii="Times New Roman" w:hAnsi="Times New Roman"/>
              </w:rPr>
              <w:t>oltre 3 anni</w:t>
            </w:r>
            <w:r w:rsidR="009E7BAA" w:rsidRPr="009E7BAA">
              <w:rPr>
                <w:rFonts w:ascii="Times New Roman" w:hAnsi="Times New Roman"/>
              </w:rPr>
              <w:t>:</w:t>
            </w:r>
            <w:r w:rsidR="000D505D">
              <w:rPr>
                <w:rFonts w:ascii="Times New Roman" w:hAnsi="Times New Roman"/>
              </w:rPr>
              <w:t xml:space="preserve">  2</w:t>
            </w:r>
            <w:r w:rsidRPr="009E7BAA">
              <w:rPr>
                <w:rFonts w:ascii="Times New Roman" w:hAnsi="Times New Roman"/>
              </w:rPr>
              <w:t xml:space="preserve"> punti</w:t>
            </w:r>
          </w:p>
          <w:p w:rsidR="009E7BAA" w:rsidRPr="009E7BAA" w:rsidRDefault="009E7BAA" w:rsidP="006F6DFF">
            <w:pPr>
              <w:pStyle w:val="Corpodeltesto"/>
              <w:spacing w:line="276" w:lineRule="auto"/>
              <w:jc w:val="both"/>
              <w:rPr>
                <w:rFonts w:ascii="Times New Roman" w:hAnsi="Times New Roman"/>
              </w:rPr>
            </w:pPr>
            <w:r>
              <w:rPr>
                <w:rFonts w:ascii="Times New Roman" w:hAnsi="Times New Roman"/>
              </w:rPr>
              <w:t>non verr</w:t>
            </w:r>
            <w:r w:rsidRPr="00A40A81">
              <w:rPr>
                <w:rFonts w:ascii="Times New Roman" w:hAnsi="Times New Roman"/>
              </w:rPr>
              <w:t>à</w:t>
            </w:r>
            <w:r>
              <w:rPr>
                <w:rFonts w:ascii="Times New Roman" w:hAnsi="Times New Roman"/>
                <w:szCs w:val="24"/>
              </w:rPr>
              <w:t xml:space="preserve"> </w:t>
            </w:r>
            <w:r>
              <w:rPr>
                <w:rFonts w:ascii="Times New Roman" w:hAnsi="Times New Roman"/>
              </w:rPr>
              <w:t xml:space="preserve"> attribuito alcun punteggio nei casi di dimissione volontaria o in caso di provata rinuncia di nuove opportunit</w:t>
            </w:r>
            <w:r w:rsidRPr="00A40A81">
              <w:rPr>
                <w:rFonts w:ascii="Times New Roman" w:hAnsi="Times New Roman"/>
              </w:rPr>
              <w:t>à</w:t>
            </w:r>
            <w:r>
              <w:rPr>
                <w:rFonts w:ascii="Times New Roman" w:hAnsi="Times New Roman"/>
              </w:rPr>
              <w:t xml:space="preserve"> lavorative verificatesi </w:t>
            </w:r>
            <w:r w:rsidR="006F6DFF">
              <w:rPr>
                <w:rFonts w:ascii="Times New Roman" w:hAnsi="Times New Roman"/>
              </w:rPr>
              <w:t xml:space="preserve">durante il </w:t>
            </w:r>
            <w:r>
              <w:rPr>
                <w:rFonts w:ascii="Times New Roman" w:hAnsi="Times New Roman"/>
              </w:rPr>
              <w:t xml:space="preserve">periodo  di disoccupazione. </w:t>
            </w:r>
          </w:p>
        </w:tc>
      </w:tr>
      <w:tr w:rsidR="00CF2598" w:rsidTr="002D7BDA">
        <w:trPr>
          <w:trHeight w:val="414"/>
        </w:trPr>
        <w:tc>
          <w:tcPr>
            <w:tcW w:w="5353" w:type="dxa"/>
            <w:tcBorders>
              <w:top w:val="single" w:sz="4" w:space="0" w:color="auto"/>
              <w:left w:val="single" w:sz="4" w:space="0" w:color="auto"/>
              <w:bottom w:val="single" w:sz="4" w:space="0" w:color="auto"/>
              <w:right w:val="single" w:sz="4" w:space="0" w:color="auto"/>
            </w:tcBorders>
          </w:tcPr>
          <w:p w:rsidR="002D7BDA" w:rsidRDefault="002D7BDA">
            <w:pPr>
              <w:tabs>
                <w:tab w:val="center" w:pos="4819"/>
                <w:tab w:val="right" w:pos="9638"/>
              </w:tabs>
              <w:rPr>
                <w:rFonts w:ascii="Times New Roman" w:hAnsi="Times New Roman" w:cs="Times New Roman"/>
              </w:rPr>
            </w:pPr>
          </w:p>
          <w:p w:rsidR="00CF2598" w:rsidRPr="006F6DFF" w:rsidRDefault="00CF2598">
            <w:pPr>
              <w:tabs>
                <w:tab w:val="center" w:pos="4819"/>
                <w:tab w:val="right" w:pos="9638"/>
              </w:tabs>
              <w:rPr>
                <w:rFonts w:ascii="Times New Roman" w:eastAsia="Times New Roman" w:hAnsi="Times New Roman" w:cs="Times New Roman"/>
                <w:b/>
                <w:sz w:val="24"/>
                <w:szCs w:val="24"/>
              </w:rPr>
            </w:pPr>
            <w:r w:rsidRPr="006F6DFF">
              <w:rPr>
                <w:rFonts w:ascii="Times New Roman" w:hAnsi="Times New Roman" w:cs="Times New Roman"/>
                <w:b/>
              </w:rPr>
              <w:t>Relazione assistente sociale</w:t>
            </w:r>
          </w:p>
        </w:tc>
        <w:tc>
          <w:tcPr>
            <w:tcW w:w="4820" w:type="dxa"/>
            <w:tcBorders>
              <w:top w:val="single" w:sz="4" w:space="0" w:color="auto"/>
              <w:left w:val="single" w:sz="4" w:space="0" w:color="auto"/>
              <w:bottom w:val="single" w:sz="4" w:space="0" w:color="auto"/>
              <w:right w:val="single" w:sz="4" w:space="0" w:color="auto"/>
            </w:tcBorders>
            <w:hideMark/>
          </w:tcPr>
          <w:p w:rsidR="009E7BAA" w:rsidRDefault="009E7BAA" w:rsidP="009E7BAA">
            <w:pPr>
              <w:tabs>
                <w:tab w:val="center" w:pos="4819"/>
                <w:tab w:val="right" w:pos="9638"/>
              </w:tabs>
              <w:jc w:val="center"/>
              <w:rPr>
                <w:rFonts w:ascii="Times New Roman" w:eastAsia="Times New Roman" w:hAnsi="Times New Roman" w:cs="Times New Roman"/>
                <w:b/>
                <w:sz w:val="24"/>
                <w:szCs w:val="24"/>
              </w:rPr>
            </w:pPr>
            <w:r w:rsidRPr="009E7BAA">
              <w:rPr>
                <w:rFonts w:ascii="Times New Roman" w:eastAsia="Times New Roman" w:hAnsi="Times New Roman" w:cs="Times New Roman"/>
                <w:b/>
                <w:sz w:val="24"/>
                <w:szCs w:val="24"/>
              </w:rPr>
              <w:t>MAX 10 PUNTI</w:t>
            </w:r>
          </w:p>
          <w:p w:rsidR="00CF2598" w:rsidRPr="00CF2598" w:rsidRDefault="00CF2598">
            <w:pPr>
              <w:tabs>
                <w:tab w:val="center" w:pos="4819"/>
                <w:tab w:val="right" w:pos="9638"/>
              </w:tabs>
              <w:jc w:val="center"/>
              <w:rPr>
                <w:rFonts w:ascii="Times New Roman" w:eastAsia="Times New Roman" w:hAnsi="Times New Roman" w:cs="Times New Roman"/>
                <w:sz w:val="24"/>
                <w:szCs w:val="24"/>
              </w:rPr>
            </w:pPr>
          </w:p>
        </w:tc>
      </w:tr>
      <w:tr w:rsidR="00CE6119" w:rsidTr="002D7BDA">
        <w:trPr>
          <w:trHeight w:val="414"/>
        </w:trPr>
        <w:tc>
          <w:tcPr>
            <w:tcW w:w="5353" w:type="dxa"/>
            <w:tcBorders>
              <w:top w:val="single" w:sz="4" w:space="0" w:color="auto"/>
              <w:left w:val="single" w:sz="4" w:space="0" w:color="auto"/>
              <w:bottom w:val="single" w:sz="4" w:space="0" w:color="auto"/>
              <w:right w:val="single" w:sz="4" w:space="0" w:color="auto"/>
            </w:tcBorders>
          </w:tcPr>
          <w:p w:rsidR="00CE6119" w:rsidRDefault="00CE6119">
            <w:pPr>
              <w:tabs>
                <w:tab w:val="center" w:pos="4819"/>
                <w:tab w:val="right" w:pos="9638"/>
              </w:tabs>
              <w:rPr>
                <w:rFonts w:ascii="Times New Roman" w:hAnsi="Times New Roman" w:cs="Times New Roman"/>
              </w:rPr>
            </w:pPr>
          </w:p>
          <w:p w:rsidR="00CE6119" w:rsidRPr="00CE6119" w:rsidRDefault="00CE6119">
            <w:pPr>
              <w:tabs>
                <w:tab w:val="center" w:pos="4819"/>
                <w:tab w:val="right" w:pos="9638"/>
              </w:tabs>
              <w:rPr>
                <w:rFonts w:ascii="Times New Roman" w:hAnsi="Times New Roman" w:cs="Times New Roman"/>
                <w:b/>
              </w:rPr>
            </w:pPr>
            <w:r w:rsidRPr="00CE6119">
              <w:rPr>
                <w:rFonts w:ascii="Times New Roman" w:hAnsi="Times New Roman" w:cs="Times New Roman"/>
                <w:b/>
              </w:rPr>
              <w:t>Valutazione curriculum e attinenza alla</w:t>
            </w:r>
            <w:r w:rsidR="002675D9">
              <w:rPr>
                <w:rFonts w:ascii="Times New Roman" w:hAnsi="Times New Roman" w:cs="Times New Roman"/>
                <w:b/>
              </w:rPr>
              <w:t xml:space="preserve"> futura</w:t>
            </w:r>
            <w:r w:rsidRPr="00CE6119">
              <w:rPr>
                <w:rFonts w:ascii="Times New Roman" w:hAnsi="Times New Roman" w:cs="Times New Roman"/>
                <w:b/>
              </w:rPr>
              <w:t xml:space="preserve"> borsa lavoro</w:t>
            </w:r>
          </w:p>
        </w:tc>
        <w:tc>
          <w:tcPr>
            <w:tcW w:w="4820" w:type="dxa"/>
            <w:tcBorders>
              <w:top w:val="single" w:sz="4" w:space="0" w:color="auto"/>
              <w:left w:val="single" w:sz="4" w:space="0" w:color="auto"/>
              <w:bottom w:val="single" w:sz="4" w:space="0" w:color="auto"/>
              <w:right w:val="single" w:sz="4" w:space="0" w:color="auto"/>
            </w:tcBorders>
            <w:hideMark/>
          </w:tcPr>
          <w:p w:rsidR="00CE6119" w:rsidRPr="009E7BAA" w:rsidRDefault="00CE6119" w:rsidP="009E7BAA">
            <w:pPr>
              <w:tabs>
                <w:tab w:val="center" w:pos="4819"/>
                <w:tab w:val="right" w:pos="9638"/>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MAX 10 PUNTI</w:t>
            </w:r>
          </w:p>
        </w:tc>
      </w:tr>
    </w:tbl>
    <w:p w:rsidR="00CE6119" w:rsidRDefault="00CE6119" w:rsidP="00CF2598">
      <w:pPr>
        <w:pStyle w:val="Default"/>
        <w:spacing w:line="360" w:lineRule="auto"/>
        <w:jc w:val="both"/>
        <w:rPr>
          <w:color w:val="auto"/>
        </w:rPr>
      </w:pPr>
    </w:p>
    <w:p w:rsidR="00CF2598" w:rsidRDefault="00CF2598" w:rsidP="00CF2598">
      <w:pPr>
        <w:pStyle w:val="Default"/>
        <w:spacing w:line="360" w:lineRule="auto"/>
        <w:jc w:val="both"/>
        <w:rPr>
          <w:color w:val="auto"/>
        </w:rPr>
      </w:pPr>
      <w:r>
        <w:rPr>
          <w:color w:val="auto"/>
        </w:rPr>
        <w:t xml:space="preserve">Con la </w:t>
      </w:r>
      <w:r w:rsidR="00CE6119">
        <w:rPr>
          <w:color w:val="auto"/>
        </w:rPr>
        <w:t>presentazione dell’ istanza, l’</w:t>
      </w:r>
      <w:r>
        <w:rPr>
          <w:color w:val="auto"/>
        </w:rPr>
        <w:t xml:space="preserve">interessato esprime il proprio consenso affinché i dati personali possano essere trattati nel rispetto della Legge 196/2003 e successive modifiche e integrazioni per gli adempimenti connessi alla procedura in oggetto . </w:t>
      </w:r>
    </w:p>
    <w:p w:rsidR="002D7BDA" w:rsidRDefault="002D7BDA" w:rsidP="002D7BDA">
      <w:pPr>
        <w:pStyle w:val="Corpodeltesto"/>
        <w:spacing w:line="360" w:lineRule="auto"/>
        <w:jc w:val="both"/>
      </w:pPr>
    </w:p>
    <w:p w:rsidR="002D7BDA" w:rsidRDefault="002D7BDA" w:rsidP="002D7BDA">
      <w:pPr>
        <w:pStyle w:val="Corpodeltesto"/>
        <w:spacing w:line="360" w:lineRule="auto"/>
        <w:jc w:val="both"/>
        <w:rPr>
          <w:rFonts w:ascii="Times New Roman" w:hAnsi="Times New Roman"/>
          <w:b/>
        </w:rPr>
      </w:pPr>
      <w:r>
        <w:t xml:space="preserve"> </w:t>
      </w:r>
      <w:r w:rsidRPr="002D7BDA">
        <w:rPr>
          <w:rFonts w:ascii="Times New Roman" w:hAnsi="Times New Roman"/>
          <w:b/>
        </w:rPr>
        <w:t xml:space="preserve">IMPORTO E DURATA DELLA BORSA LAVORO </w:t>
      </w:r>
    </w:p>
    <w:p w:rsidR="000C0B98" w:rsidRPr="002D7BDA" w:rsidRDefault="000C0B98" w:rsidP="002D7BDA">
      <w:pPr>
        <w:pStyle w:val="Corpodeltesto"/>
        <w:spacing w:line="360" w:lineRule="auto"/>
        <w:jc w:val="both"/>
        <w:rPr>
          <w:rFonts w:ascii="Times New Roman" w:hAnsi="Times New Roman"/>
        </w:rPr>
      </w:pPr>
    </w:p>
    <w:p w:rsidR="002D7BDA" w:rsidRPr="002D7BDA" w:rsidRDefault="002D7BDA" w:rsidP="002D7BDA">
      <w:pPr>
        <w:pStyle w:val="Corpodeltesto"/>
        <w:spacing w:line="360" w:lineRule="auto"/>
        <w:jc w:val="both"/>
        <w:rPr>
          <w:rFonts w:ascii="Times New Roman" w:hAnsi="Times New Roman"/>
        </w:rPr>
      </w:pPr>
      <w:r w:rsidRPr="002D7BDA">
        <w:rPr>
          <w:rFonts w:ascii="Times New Roman" w:hAnsi="Times New Roman"/>
        </w:rPr>
        <w:t>Il contributo economico</w:t>
      </w:r>
      <w:r w:rsidR="006F6DFF">
        <w:rPr>
          <w:rFonts w:ascii="Times New Roman" w:hAnsi="Times New Roman"/>
        </w:rPr>
        <w:t>, al netto,</w:t>
      </w:r>
      <w:r w:rsidRPr="002D7BDA">
        <w:rPr>
          <w:rFonts w:ascii="Times New Roman" w:hAnsi="Times New Roman"/>
        </w:rPr>
        <w:t xml:space="preserve"> erogato mensilmente dal soggetto gestore per ogni borsa lavoro è pari ad € 300,00 onnicomprensivi.  Il contributo sarà erogato</w:t>
      </w:r>
      <w:r w:rsidR="006F6DFF">
        <w:rPr>
          <w:rFonts w:ascii="Times New Roman" w:hAnsi="Times New Roman"/>
        </w:rPr>
        <w:t xml:space="preserve">, attraverso Voucher INPS, </w:t>
      </w:r>
      <w:r w:rsidRPr="002D7BDA">
        <w:rPr>
          <w:rFonts w:ascii="Times New Roman" w:hAnsi="Times New Roman"/>
        </w:rPr>
        <w:t xml:space="preserve"> ai soggetti con cadenza mensile </w:t>
      </w:r>
      <w:r w:rsidR="006F6DFF">
        <w:rPr>
          <w:rFonts w:ascii="Times New Roman" w:hAnsi="Times New Roman"/>
        </w:rPr>
        <w:t>dell</w:t>
      </w:r>
      <w:r w:rsidR="006F6DFF">
        <w:t>’</w:t>
      </w:r>
      <w:r w:rsidR="006F6DFF">
        <w:rPr>
          <w:rFonts w:ascii="Times New Roman" w:hAnsi="Times New Roman"/>
        </w:rPr>
        <w:t>Ente Comunale</w:t>
      </w:r>
      <w:r w:rsidRPr="002D7BDA">
        <w:rPr>
          <w:rFonts w:ascii="Times New Roman" w:hAnsi="Times New Roman"/>
        </w:rPr>
        <w:t xml:space="preserve"> a condizione che l’attività sia stata svolta con regolarità. </w:t>
      </w:r>
    </w:p>
    <w:p w:rsidR="002D7BDA" w:rsidRPr="002D7BDA" w:rsidRDefault="002D7BDA" w:rsidP="002D7BDA">
      <w:pPr>
        <w:pStyle w:val="Corpodeltesto"/>
        <w:spacing w:line="360" w:lineRule="auto"/>
        <w:jc w:val="both"/>
        <w:rPr>
          <w:rFonts w:ascii="Times New Roman" w:hAnsi="Times New Roman"/>
        </w:rPr>
      </w:pPr>
      <w:r w:rsidRPr="002D7BDA">
        <w:rPr>
          <w:rFonts w:ascii="Times New Roman" w:hAnsi="Times New Roman"/>
        </w:rPr>
        <w:lastRenderedPageBreak/>
        <w:t>La mancata esecuzione da parte del borsista  delle attività previste non darà diritto ad alcun compenso, come pure l’interruzione delle stesse se non per gravi e comprovati motivi. In tal cas</w:t>
      </w:r>
      <w:r w:rsidR="00CE6119">
        <w:rPr>
          <w:rFonts w:ascii="Times New Roman" w:hAnsi="Times New Roman"/>
        </w:rPr>
        <w:t xml:space="preserve">o al soggetto sarà corrisposto l’intero </w:t>
      </w:r>
      <w:r w:rsidRPr="002D7BDA">
        <w:rPr>
          <w:rFonts w:ascii="Times New Roman" w:hAnsi="Times New Roman"/>
        </w:rPr>
        <w:t xml:space="preserve">contributo </w:t>
      </w:r>
      <w:r w:rsidR="00CE6119">
        <w:rPr>
          <w:rFonts w:ascii="Times New Roman" w:hAnsi="Times New Roman"/>
        </w:rPr>
        <w:t>a fronte di una programmazione di recupero del periodo di assenza</w:t>
      </w:r>
      <w:r w:rsidRPr="002D7BDA">
        <w:rPr>
          <w:rFonts w:ascii="Times New Roman" w:hAnsi="Times New Roman"/>
        </w:rPr>
        <w:t>.</w:t>
      </w:r>
    </w:p>
    <w:p w:rsidR="002D7BDA" w:rsidRPr="002D7BDA" w:rsidRDefault="002D7BDA" w:rsidP="002D7BDA">
      <w:pPr>
        <w:pStyle w:val="Corpodeltesto"/>
        <w:spacing w:line="360" w:lineRule="auto"/>
        <w:jc w:val="both"/>
        <w:rPr>
          <w:rFonts w:ascii="Times New Roman" w:hAnsi="Times New Roman"/>
        </w:rPr>
      </w:pPr>
      <w:r w:rsidRPr="002D7BDA">
        <w:rPr>
          <w:rFonts w:ascii="Times New Roman" w:hAnsi="Times New Roman"/>
        </w:rPr>
        <w:t>Ogni singola borsa lavoro potrà avere una durata massima di mesi 6  non prorogabile.</w:t>
      </w:r>
    </w:p>
    <w:p w:rsidR="002D7BDA" w:rsidRDefault="002D7BDA" w:rsidP="002D7BDA">
      <w:pPr>
        <w:pStyle w:val="Corpodeltesto"/>
        <w:spacing w:line="360" w:lineRule="auto"/>
        <w:jc w:val="both"/>
        <w:rPr>
          <w:rFonts w:ascii="Times New Roman" w:hAnsi="Times New Roman"/>
        </w:rPr>
      </w:pPr>
      <w:r w:rsidRPr="002D7BDA">
        <w:rPr>
          <w:rFonts w:ascii="Times New Roman" w:hAnsi="Times New Roman"/>
        </w:rPr>
        <w:t xml:space="preserve"> La borsa lavoro non è cumulabile  con  altre tipologie di assistenza economica percepite dal soggetto. </w:t>
      </w:r>
    </w:p>
    <w:p w:rsidR="000C0B98" w:rsidRDefault="000C0B98" w:rsidP="002D7BDA">
      <w:pPr>
        <w:pStyle w:val="Corpodeltesto"/>
        <w:spacing w:line="360" w:lineRule="auto"/>
        <w:jc w:val="both"/>
        <w:rPr>
          <w:rFonts w:ascii="Times New Roman" w:hAnsi="Times New Roman"/>
        </w:rPr>
      </w:pPr>
    </w:p>
    <w:p w:rsidR="002D7BDA" w:rsidRDefault="002D7BDA" w:rsidP="002D7BDA">
      <w:pPr>
        <w:pStyle w:val="Corpodeltesto"/>
        <w:spacing w:line="360" w:lineRule="auto"/>
        <w:jc w:val="both"/>
        <w:rPr>
          <w:rFonts w:ascii="Times New Roman" w:hAnsi="Times New Roman"/>
          <w:b/>
          <w:szCs w:val="24"/>
        </w:rPr>
      </w:pPr>
      <w:r w:rsidRPr="002D7BDA">
        <w:rPr>
          <w:rFonts w:ascii="Times New Roman" w:hAnsi="Times New Roman"/>
          <w:szCs w:val="24"/>
        </w:rPr>
        <w:t xml:space="preserve"> </w:t>
      </w:r>
      <w:r w:rsidRPr="002D7BDA">
        <w:rPr>
          <w:rFonts w:ascii="Times New Roman" w:hAnsi="Times New Roman"/>
          <w:b/>
          <w:szCs w:val="24"/>
        </w:rPr>
        <w:t>AMBITI LAVORATIVI E ORE SETTIMANALI</w:t>
      </w:r>
    </w:p>
    <w:p w:rsidR="000C0B98" w:rsidRPr="002D7BDA" w:rsidRDefault="000C0B98" w:rsidP="002D7BDA">
      <w:pPr>
        <w:pStyle w:val="Corpodeltesto"/>
        <w:spacing w:line="360" w:lineRule="auto"/>
        <w:jc w:val="both"/>
        <w:rPr>
          <w:rFonts w:ascii="Times New Roman" w:hAnsi="Times New Roman"/>
          <w:szCs w:val="24"/>
        </w:rPr>
      </w:pPr>
    </w:p>
    <w:p w:rsidR="002D7BDA" w:rsidRPr="002D7BDA" w:rsidRDefault="002D7BDA" w:rsidP="002D7BDA">
      <w:pPr>
        <w:pStyle w:val="Corpodeltesto"/>
        <w:spacing w:line="360" w:lineRule="auto"/>
        <w:jc w:val="both"/>
        <w:rPr>
          <w:rFonts w:ascii="Times New Roman" w:hAnsi="Times New Roman"/>
          <w:szCs w:val="24"/>
        </w:rPr>
      </w:pPr>
      <w:r w:rsidRPr="002D7BDA">
        <w:rPr>
          <w:rFonts w:ascii="Times New Roman" w:hAnsi="Times New Roman"/>
          <w:szCs w:val="24"/>
        </w:rPr>
        <w:t xml:space="preserve">Il borsista potrà essere inserito nei seguenti ambiti lavorativi: </w:t>
      </w:r>
      <w:r>
        <w:rPr>
          <w:rFonts w:ascii="Times New Roman" w:hAnsi="Times New Roman"/>
          <w:szCs w:val="24"/>
        </w:rPr>
        <w:t>verde, manutenzione, servizi sociali</w:t>
      </w:r>
      <w:r w:rsidR="00C523AB">
        <w:rPr>
          <w:rFonts w:ascii="Times New Roman" w:hAnsi="Times New Roman"/>
          <w:szCs w:val="24"/>
        </w:rPr>
        <w:t>, pulizie</w:t>
      </w:r>
      <w:r w:rsidR="006F6DFF">
        <w:rPr>
          <w:rFonts w:ascii="Times New Roman" w:hAnsi="Times New Roman"/>
          <w:szCs w:val="24"/>
        </w:rPr>
        <w:t xml:space="preserve"> o qualsiasi altro ambito di occupazione rite</w:t>
      </w:r>
      <w:r w:rsidR="00CE6119">
        <w:rPr>
          <w:rFonts w:ascii="Times New Roman" w:hAnsi="Times New Roman"/>
          <w:szCs w:val="24"/>
        </w:rPr>
        <w:t xml:space="preserve">nuto congruo dall’amministrazione </w:t>
      </w:r>
      <w:r w:rsidR="006F6DFF">
        <w:rPr>
          <w:rFonts w:ascii="Times New Roman" w:hAnsi="Times New Roman"/>
          <w:szCs w:val="24"/>
        </w:rPr>
        <w:t>comunale</w:t>
      </w:r>
      <w:r w:rsidRPr="002D7BDA">
        <w:rPr>
          <w:rFonts w:ascii="Times New Roman" w:hAnsi="Times New Roman"/>
          <w:szCs w:val="24"/>
        </w:rPr>
        <w:t>. Ogni borsista è tenuto a svolgere 20 ore settimanali di attività e dovrà attenersi a tutte le indicazioni contenute nel progetto individualizzato</w:t>
      </w:r>
      <w:r w:rsidR="000C0B98">
        <w:rPr>
          <w:rFonts w:ascii="Times New Roman" w:hAnsi="Times New Roman"/>
          <w:szCs w:val="24"/>
        </w:rPr>
        <w:t xml:space="preserve"> elaborato dal Servizio Sociale</w:t>
      </w:r>
      <w:r w:rsidRPr="002D7BDA">
        <w:rPr>
          <w:rFonts w:ascii="Times New Roman" w:hAnsi="Times New Roman"/>
          <w:szCs w:val="24"/>
        </w:rPr>
        <w:t>.</w:t>
      </w:r>
    </w:p>
    <w:p w:rsidR="00B77652" w:rsidRDefault="00B77652" w:rsidP="00B77652">
      <w:pPr>
        <w:pStyle w:val="Corpodeltesto"/>
        <w:spacing w:line="360" w:lineRule="auto"/>
        <w:jc w:val="both"/>
      </w:pPr>
    </w:p>
    <w:p w:rsidR="00B77652" w:rsidRDefault="00B77652" w:rsidP="00B77652">
      <w:pPr>
        <w:pStyle w:val="Corpodeltesto"/>
        <w:spacing w:line="360" w:lineRule="auto"/>
        <w:jc w:val="both"/>
        <w:rPr>
          <w:rFonts w:ascii="Times New Roman" w:hAnsi="Times New Roman"/>
          <w:b/>
        </w:rPr>
      </w:pPr>
      <w:r w:rsidRPr="00B77652">
        <w:rPr>
          <w:rFonts w:ascii="Times New Roman" w:hAnsi="Times New Roman"/>
          <w:b/>
        </w:rPr>
        <w:t>VERIFICHE E CONTROLLI</w:t>
      </w:r>
    </w:p>
    <w:p w:rsidR="000C0B98" w:rsidRPr="00B77652" w:rsidRDefault="000C0B98" w:rsidP="00B77652">
      <w:pPr>
        <w:pStyle w:val="Corpodeltesto"/>
        <w:spacing w:line="360" w:lineRule="auto"/>
        <w:jc w:val="both"/>
        <w:rPr>
          <w:rFonts w:ascii="Times New Roman" w:hAnsi="Times New Roman"/>
        </w:rPr>
      </w:pPr>
    </w:p>
    <w:p w:rsidR="00B77652" w:rsidRPr="00B77652" w:rsidRDefault="00B77652" w:rsidP="00B77652">
      <w:pPr>
        <w:pStyle w:val="Corpodeltesto"/>
        <w:spacing w:line="360" w:lineRule="auto"/>
        <w:jc w:val="both"/>
        <w:rPr>
          <w:rFonts w:ascii="Times New Roman" w:hAnsi="Times New Roman"/>
        </w:rPr>
      </w:pPr>
      <w:r w:rsidRPr="00B77652">
        <w:rPr>
          <w:rFonts w:ascii="Times New Roman" w:hAnsi="Times New Roman"/>
        </w:rPr>
        <w:t>Ai fini dell’accertamento della veridicità delle dichiarazioni fornite dai richiedenti, saranno effettuati controlli dal Comune.</w:t>
      </w:r>
    </w:p>
    <w:p w:rsidR="002D7BDA" w:rsidRDefault="00B77652" w:rsidP="00B77652">
      <w:pPr>
        <w:pStyle w:val="Corpodeltesto"/>
        <w:spacing w:line="360" w:lineRule="auto"/>
        <w:jc w:val="both"/>
        <w:rPr>
          <w:rFonts w:ascii="Times New Roman" w:hAnsi="Times New Roman"/>
        </w:rPr>
      </w:pPr>
      <w:r w:rsidRPr="00B77652">
        <w:rPr>
          <w:rFonts w:ascii="Times New Roman" w:hAnsi="Times New Roman"/>
        </w:rPr>
        <w:t>Il testo del bando e la modulistica sono pubblicati all'Albo Pretorio del</w:t>
      </w:r>
      <w:r>
        <w:rPr>
          <w:rFonts w:ascii="Times New Roman" w:hAnsi="Times New Roman"/>
        </w:rPr>
        <w:t xml:space="preserve"> Comune</w:t>
      </w:r>
      <w:r w:rsidRPr="00B77652">
        <w:rPr>
          <w:rFonts w:ascii="Times New Roman" w:hAnsi="Times New Roman"/>
        </w:rPr>
        <w:t xml:space="preserve"> d</w:t>
      </w:r>
      <w:r>
        <w:rPr>
          <w:rFonts w:ascii="Times New Roman" w:hAnsi="Times New Roman"/>
        </w:rPr>
        <w:t xml:space="preserve">i Pontinia </w:t>
      </w:r>
      <w:r w:rsidRPr="00B77652">
        <w:rPr>
          <w:rFonts w:ascii="Times New Roman" w:hAnsi="Times New Roman"/>
        </w:rPr>
        <w:t xml:space="preserve"> e sul sito web  </w:t>
      </w:r>
      <w:r>
        <w:rPr>
          <w:rFonts w:ascii="Times New Roman" w:hAnsi="Times New Roman"/>
        </w:rPr>
        <w:t xml:space="preserve">istituzionale. </w:t>
      </w:r>
    </w:p>
    <w:p w:rsidR="00B77652" w:rsidRPr="00B77652" w:rsidRDefault="00B77652" w:rsidP="00B77652">
      <w:pPr>
        <w:pStyle w:val="Corpodeltesto"/>
        <w:spacing w:line="360" w:lineRule="auto"/>
        <w:jc w:val="both"/>
        <w:rPr>
          <w:rFonts w:ascii="Times New Roman" w:hAnsi="Times New Roman"/>
        </w:rPr>
      </w:pPr>
    </w:p>
    <w:p w:rsidR="00CF2598" w:rsidRDefault="006F6DFF" w:rsidP="00CF2598">
      <w:pPr>
        <w:pStyle w:val="Default"/>
        <w:spacing w:line="360" w:lineRule="auto"/>
        <w:jc w:val="both"/>
        <w:rPr>
          <w:b/>
          <w:bCs/>
          <w:color w:val="auto"/>
        </w:rPr>
      </w:pPr>
      <w:r w:rsidRPr="006F6DFF">
        <w:rPr>
          <w:b/>
          <w:bCs/>
          <w:color w:val="auto"/>
        </w:rPr>
        <w:t xml:space="preserve">OBBLIGHI DEL BENEFICIARIO </w:t>
      </w:r>
    </w:p>
    <w:p w:rsidR="000C0B98" w:rsidRPr="006F6DFF" w:rsidRDefault="000C0B98" w:rsidP="00CF2598">
      <w:pPr>
        <w:pStyle w:val="Default"/>
        <w:spacing w:line="360" w:lineRule="auto"/>
        <w:jc w:val="both"/>
        <w:rPr>
          <w:b/>
          <w:bCs/>
          <w:color w:val="auto"/>
        </w:rPr>
      </w:pPr>
    </w:p>
    <w:p w:rsidR="00CF2598" w:rsidRDefault="00CF2598" w:rsidP="00CF2598">
      <w:pPr>
        <w:pStyle w:val="Default"/>
        <w:spacing w:line="360" w:lineRule="auto"/>
        <w:jc w:val="both"/>
        <w:rPr>
          <w:color w:val="auto"/>
        </w:rPr>
      </w:pPr>
      <w:r>
        <w:rPr>
          <w:color w:val="auto"/>
        </w:rPr>
        <w:t xml:space="preserve">Gli aventi diritto sono  tenuti ad accettare la decisione dell’ Area Servizi Sociali riguardo  </w:t>
      </w:r>
      <w:r w:rsidR="00C523AB">
        <w:rPr>
          <w:color w:val="auto"/>
        </w:rPr>
        <w:t xml:space="preserve">               l’</w:t>
      </w:r>
      <w:r>
        <w:rPr>
          <w:color w:val="auto"/>
        </w:rPr>
        <w:t xml:space="preserve">assegnazione della mansione e il luogo di svolgimento del progetto personalizzato. La mancata adesione al progetto individualizzato, da parte degli aventi diritto, comporterà l’ esclusione dallo stesso ed il conseguente scorrimento della graduatoria. I soggetti in possesso dei suddetti requisiti, a pena di esclusione , dovranno far pervenire la relativa domanda  all’ufficio Protocollo del Comune di Pontinia, </w:t>
      </w:r>
      <w:r w:rsidRPr="009F342F">
        <w:rPr>
          <w:b/>
          <w:color w:val="auto"/>
          <w:u w:val="single"/>
        </w:rPr>
        <w:t>entro e non oltre  le ore 12:00 del giorno</w:t>
      </w:r>
      <w:r w:rsidR="002675D9">
        <w:rPr>
          <w:b/>
          <w:color w:val="auto"/>
          <w:u w:val="single"/>
        </w:rPr>
        <w:t xml:space="preserve"> 24</w:t>
      </w:r>
      <w:r w:rsidR="00CE6119">
        <w:rPr>
          <w:b/>
          <w:color w:val="auto"/>
          <w:u w:val="single"/>
        </w:rPr>
        <w:t xml:space="preserve"> ottobre 2016</w:t>
      </w:r>
      <w:r>
        <w:rPr>
          <w:color w:val="auto"/>
        </w:rPr>
        <w:t xml:space="preserve">. Non saranno prese in considerazione domande incomplete, fuori termine, prive della necessaria documentazione o non sottoscritte  dall’ interessato. </w:t>
      </w:r>
    </w:p>
    <w:p w:rsidR="00CF2598" w:rsidRDefault="00CF2598" w:rsidP="00CF2598">
      <w:pPr>
        <w:pStyle w:val="Default"/>
        <w:spacing w:line="360" w:lineRule="auto"/>
        <w:jc w:val="both"/>
        <w:rPr>
          <w:color w:val="auto"/>
        </w:rPr>
      </w:pPr>
      <w:r>
        <w:rPr>
          <w:color w:val="auto"/>
        </w:rPr>
        <w:t xml:space="preserve">In caso di parità di punteggio verrà presa in considerazione prioritariamente la domanda corredata dal modello ISEE con parametro più basso. </w:t>
      </w:r>
    </w:p>
    <w:p w:rsidR="002675D9" w:rsidRPr="000D505D" w:rsidRDefault="00CF2598" w:rsidP="00CF2598">
      <w:pPr>
        <w:pStyle w:val="Default"/>
        <w:spacing w:line="360" w:lineRule="auto"/>
        <w:jc w:val="both"/>
        <w:rPr>
          <w:color w:val="auto"/>
        </w:rPr>
      </w:pPr>
      <w:r>
        <w:rPr>
          <w:color w:val="auto"/>
        </w:rPr>
        <w:lastRenderedPageBreak/>
        <w:t xml:space="preserve">Può usufruire del Progetto di inserimento lavorativo 1 solo componente il nucleo familiare. </w:t>
      </w:r>
    </w:p>
    <w:p w:rsidR="00664D96" w:rsidRPr="00664D96" w:rsidRDefault="00664D96" w:rsidP="00CF2598">
      <w:pPr>
        <w:pStyle w:val="Default"/>
        <w:spacing w:line="360" w:lineRule="auto"/>
        <w:jc w:val="both"/>
        <w:rPr>
          <w:b/>
          <w:color w:val="auto"/>
        </w:rPr>
      </w:pPr>
      <w:r w:rsidRPr="00664D96">
        <w:rPr>
          <w:b/>
          <w:color w:val="auto"/>
        </w:rPr>
        <w:t>ULTERIORI</w:t>
      </w:r>
      <w:r>
        <w:rPr>
          <w:b/>
          <w:color w:val="auto"/>
        </w:rPr>
        <w:t xml:space="preserve"> </w:t>
      </w:r>
      <w:r w:rsidRPr="00664D96">
        <w:rPr>
          <w:b/>
          <w:color w:val="auto"/>
        </w:rPr>
        <w:t xml:space="preserve"> INFORMAZIONI </w:t>
      </w:r>
    </w:p>
    <w:p w:rsidR="00664D96" w:rsidRPr="00664D96" w:rsidRDefault="00664D96" w:rsidP="00664D96">
      <w:pPr>
        <w:pStyle w:val="Corpodeltesto"/>
        <w:jc w:val="both"/>
        <w:rPr>
          <w:rFonts w:ascii="Times New Roman" w:hAnsi="Times New Roman"/>
        </w:rPr>
      </w:pPr>
      <w:r w:rsidRPr="00664D96">
        <w:rPr>
          <w:rFonts w:ascii="Times New Roman" w:hAnsi="Times New Roman"/>
        </w:rPr>
        <w:t>COMUNE DI PONTINIA</w:t>
      </w:r>
    </w:p>
    <w:p w:rsidR="00664D96" w:rsidRDefault="00664D96" w:rsidP="000D505D">
      <w:pPr>
        <w:pStyle w:val="Default"/>
        <w:spacing w:line="360" w:lineRule="auto"/>
        <w:jc w:val="both"/>
        <w:rPr>
          <w:color w:val="auto"/>
        </w:rPr>
      </w:pPr>
      <w:r w:rsidRPr="00664D96">
        <w:t xml:space="preserve">SEGRETARIATO SOCIALE </w:t>
      </w:r>
      <w:r>
        <w:t>–</w:t>
      </w:r>
      <w:r w:rsidRPr="00664D96">
        <w:t xml:space="preserve"> VIA</w:t>
      </w:r>
      <w:r>
        <w:t xml:space="preserve">LE </w:t>
      </w:r>
      <w:r w:rsidRPr="00664D96">
        <w:t xml:space="preserve"> CAVOUR N 20 - TEL 0773-841501</w:t>
      </w:r>
    </w:p>
    <w:p w:rsidR="000D505D" w:rsidRDefault="00CF2598" w:rsidP="000D505D">
      <w:pPr>
        <w:pStyle w:val="Default"/>
        <w:spacing w:line="360" w:lineRule="auto"/>
        <w:rPr>
          <w:color w:val="auto"/>
        </w:rPr>
      </w:pPr>
      <w:r>
        <w:rPr>
          <w:color w:val="auto"/>
        </w:rPr>
        <w:tab/>
      </w:r>
    </w:p>
    <w:p w:rsidR="000D505D" w:rsidRDefault="000D505D" w:rsidP="000D505D">
      <w:pPr>
        <w:pStyle w:val="Default"/>
        <w:spacing w:line="360" w:lineRule="auto"/>
        <w:rPr>
          <w:color w:val="auto"/>
        </w:rPr>
      </w:pPr>
      <w:r>
        <w:rPr>
          <w:color w:val="auto"/>
        </w:rPr>
        <w:t xml:space="preserve">Pontinia </w:t>
      </w:r>
      <w:r w:rsidR="008C6D02">
        <w:rPr>
          <w:color w:val="auto"/>
        </w:rPr>
        <w:t>29/09/2016</w:t>
      </w:r>
      <w:r>
        <w:rPr>
          <w:color w:val="auto"/>
        </w:rPr>
        <w:t xml:space="preserve">                                                                                                   </w:t>
      </w:r>
    </w:p>
    <w:p w:rsidR="000D505D" w:rsidRDefault="000D505D" w:rsidP="000D505D">
      <w:pPr>
        <w:pStyle w:val="Default"/>
        <w:spacing w:line="360" w:lineRule="auto"/>
        <w:ind w:left="6372" w:firstLine="708"/>
        <w:rPr>
          <w:color w:val="auto"/>
        </w:rPr>
      </w:pPr>
      <w:r>
        <w:rPr>
          <w:color w:val="auto"/>
        </w:rPr>
        <w:t xml:space="preserve">  Il Responsabile </w:t>
      </w:r>
    </w:p>
    <w:p w:rsidR="000D505D" w:rsidRDefault="000D505D" w:rsidP="000D505D">
      <w:pPr>
        <w:pStyle w:val="Default"/>
        <w:spacing w:line="360" w:lineRule="auto"/>
        <w:ind w:left="5664" w:hanging="1410"/>
        <w:rPr>
          <w:color w:val="auto"/>
        </w:rPr>
      </w:pPr>
      <w:r>
        <w:rPr>
          <w:color w:val="auto"/>
        </w:rPr>
        <w:t xml:space="preserve">                                    2° Settore “Servizi alla Persona”</w:t>
      </w:r>
    </w:p>
    <w:p w:rsidR="000C0B98" w:rsidRDefault="000D505D" w:rsidP="000D505D">
      <w:pPr>
        <w:pStyle w:val="Default"/>
        <w:spacing w:line="360" w:lineRule="auto"/>
        <w:ind w:left="4248" w:firstLine="708"/>
        <w:rPr>
          <w:color w:val="auto"/>
        </w:rPr>
      </w:pPr>
      <w:r>
        <w:rPr>
          <w:i/>
          <w:color w:val="auto"/>
        </w:rPr>
        <w:t xml:space="preserve">                                </w:t>
      </w:r>
      <w:r w:rsidRPr="002C2532">
        <w:rPr>
          <w:i/>
          <w:color w:val="auto"/>
        </w:rPr>
        <w:t>Rag. Carmela Pupo</w:t>
      </w:r>
      <w:r>
        <w:rPr>
          <w:color w:val="auto"/>
        </w:rPr>
        <w:t xml:space="preserve">                       </w:t>
      </w:r>
      <w:r w:rsidR="002C2532">
        <w:rPr>
          <w:color w:val="auto"/>
        </w:rPr>
        <w:t xml:space="preserve">                       </w:t>
      </w:r>
      <w:r>
        <w:rPr>
          <w:color w:val="auto"/>
        </w:rPr>
        <w:t xml:space="preserve">                    </w:t>
      </w:r>
    </w:p>
    <w:p w:rsidR="002C2532" w:rsidRPr="002C2532" w:rsidRDefault="002C2532" w:rsidP="000D505D">
      <w:pPr>
        <w:pStyle w:val="Default"/>
        <w:spacing w:line="360" w:lineRule="auto"/>
        <w:jc w:val="right"/>
        <w:rPr>
          <w:i/>
          <w:color w:val="auto"/>
        </w:rPr>
      </w:pPr>
      <w:r>
        <w:rPr>
          <w:color w:val="auto"/>
        </w:rPr>
        <w:t xml:space="preserve"> </w:t>
      </w:r>
      <w:r w:rsidR="00CF2598">
        <w:rPr>
          <w:color w:val="auto"/>
        </w:rPr>
        <w:t xml:space="preserve">      </w:t>
      </w:r>
    </w:p>
    <w:p w:rsidR="00CF2598" w:rsidRDefault="002C2532" w:rsidP="00CF2598">
      <w:pPr>
        <w:pStyle w:val="Default"/>
        <w:spacing w:line="360" w:lineRule="auto"/>
        <w:ind w:left="2124"/>
        <w:jc w:val="right"/>
        <w:rPr>
          <w:i/>
          <w:color w:val="auto"/>
        </w:rPr>
      </w:pPr>
      <w:r>
        <w:rPr>
          <w:color w:val="auto"/>
        </w:rPr>
        <w:t xml:space="preserve">                   </w:t>
      </w:r>
      <w:r w:rsidR="00CF2598">
        <w:rPr>
          <w:color w:val="auto"/>
        </w:rPr>
        <w:tab/>
      </w:r>
      <w:r w:rsidR="00CF2598">
        <w:rPr>
          <w:i/>
          <w:color w:val="auto"/>
        </w:rPr>
        <w:t xml:space="preserve">     </w:t>
      </w:r>
      <w:r w:rsidR="00CF2598">
        <w:rPr>
          <w:i/>
          <w:color w:val="auto"/>
        </w:rPr>
        <w:tab/>
      </w:r>
      <w:r w:rsidR="00CF2598">
        <w:rPr>
          <w:i/>
          <w:color w:val="auto"/>
        </w:rPr>
        <w:tab/>
      </w:r>
      <w:r w:rsidR="00CF2598">
        <w:rPr>
          <w:i/>
          <w:color w:val="auto"/>
        </w:rPr>
        <w:tab/>
      </w:r>
      <w:r w:rsidR="00CF2598">
        <w:rPr>
          <w:i/>
          <w:color w:val="auto"/>
        </w:rPr>
        <w:tab/>
      </w:r>
      <w:r w:rsidR="00CF2598">
        <w:rPr>
          <w:i/>
          <w:color w:val="auto"/>
        </w:rPr>
        <w:tab/>
      </w:r>
      <w:r w:rsidR="00CF2598">
        <w:rPr>
          <w:i/>
          <w:color w:val="auto"/>
        </w:rPr>
        <w:tab/>
        <w:t xml:space="preserve">              </w:t>
      </w:r>
    </w:p>
    <w:p w:rsidR="00DA0E4D" w:rsidRDefault="00DA0E4D"/>
    <w:sectPr w:rsidR="00DA0E4D" w:rsidSect="00FC52C3">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21F" w:rsidRDefault="0004121F" w:rsidP="006F6DFF">
      <w:pPr>
        <w:spacing w:after="0" w:line="240" w:lineRule="auto"/>
      </w:pPr>
      <w:r>
        <w:separator/>
      </w:r>
    </w:p>
  </w:endnote>
  <w:endnote w:type="continuationSeparator" w:id="1">
    <w:p w:rsidR="0004121F" w:rsidRDefault="0004121F" w:rsidP="006F6D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DFF" w:rsidRPr="006F6DFF" w:rsidRDefault="002675D9">
    <w:pPr>
      <w:pStyle w:val="Pidipagina"/>
      <w:rPr>
        <w:i/>
        <w:lang w:val="en-US"/>
      </w:rPr>
    </w:pPr>
    <w:r>
      <w:rPr>
        <w:i/>
        <w:lang w:val="en-US"/>
      </w:rPr>
      <w:t>Cp/</w:t>
    </w:r>
    <w:r w:rsidR="006F6DFF" w:rsidRPr="006F6DFF">
      <w:rPr>
        <w:i/>
        <w:lang w:val="en-US"/>
      </w:rPr>
      <w:t>fp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21F" w:rsidRDefault="0004121F" w:rsidP="006F6DFF">
      <w:pPr>
        <w:spacing w:after="0" w:line="240" w:lineRule="auto"/>
      </w:pPr>
      <w:r>
        <w:separator/>
      </w:r>
    </w:p>
  </w:footnote>
  <w:footnote w:type="continuationSeparator" w:id="1">
    <w:p w:rsidR="0004121F" w:rsidRDefault="0004121F" w:rsidP="006F6D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7F6F"/>
    <w:multiLevelType w:val="hybridMultilevel"/>
    <w:tmpl w:val="2696C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4860FA"/>
    <w:multiLevelType w:val="hybridMultilevel"/>
    <w:tmpl w:val="38A0B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E94DCE"/>
    <w:multiLevelType w:val="hybridMultilevel"/>
    <w:tmpl w:val="43268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BC432F"/>
    <w:multiLevelType w:val="hybridMultilevel"/>
    <w:tmpl w:val="3EBC2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EC1185"/>
    <w:multiLevelType w:val="hybridMultilevel"/>
    <w:tmpl w:val="8A568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5A54603"/>
    <w:multiLevelType w:val="hybridMultilevel"/>
    <w:tmpl w:val="41747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2A6718"/>
    <w:multiLevelType w:val="hybridMultilevel"/>
    <w:tmpl w:val="F8DC965C"/>
    <w:lvl w:ilvl="0" w:tplc="F6C6CE9E">
      <w:numFmt w:val="bullet"/>
      <w:pStyle w:val="Titolo1"/>
      <w:lvlText w:val="-"/>
      <w:lvlJc w:val="left"/>
      <w:pPr>
        <w:ind w:left="928" w:hanging="360"/>
      </w:pPr>
      <w:rPr>
        <w:rFonts w:ascii="Calibri" w:eastAsia="Calibri" w:hAnsi="Calibri" w:cs="Calibri"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7">
    <w:nsid w:val="43240F52"/>
    <w:multiLevelType w:val="hybridMultilevel"/>
    <w:tmpl w:val="D2106D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D48588B"/>
    <w:multiLevelType w:val="hybridMultilevel"/>
    <w:tmpl w:val="BDB6A548"/>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1566776"/>
    <w:multiLevelType w:val="hybridMultilevel"/>
    <w:tmpl w:val="E4681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96A5C4D"/>
    <w:multiLevelType w:val="hybridMultilevel"/>
    <w:tmpl w:val="664CD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8BA596C"/>
    <w:multiLevelType w:val="multilevel"/>
    <w:tmpl w:val="A5BCC6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5"/>
  </w:num>
  <w:num w:numId="5">
    <w:abstractNumId w:val="0"/>
  </w:num>
  <w:num w:numId="6">
    <w:abstractNumId w:val="2"/>
  </w:num>
  <w:num w:numId="7">
    <w:abstractNumId w:val="3"/>
  </w:num>
  <w:num w:numId="8">
    <w:abstractNumId w:val="7"/>
  </w:num>
  <w:num w:numId="9">
    <w:abstractNumId w:val="10"/>
  </w:num>
  <w:num w:numId="10">
    <w:abstractNumId w:val="9"/>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CF2598"/>
    <w:rsid w:val="0004121F"/>
    <w:rsid w:val="000C0B98"/>
    <w:rsid w:val="000D505D"/>
    <w:rsid w:val="002675D9"/>
    <w:rsid w:val="002C2532"/>
    <w:rsid w:val="002D7BDA"/>
    <w:rsid w:val="00306344"/>
    <w:rsid w:val="004B335C"/>
    <w:rsid w:val="00512EF4"/>
    <w:rsid w:val="00591E06"/>
    <w:rsid w:val="00664D96"/>
    <w:rsid w:val="006F6DFF"/>
    <w:rsid w:val="007C2DFD"/>
    <w:rsid w:val="008C6D02"/>
    <w:rsid w:val="0092792F"/>
    <w:rsid w:val="00955116"/>
    <w:rsid w:val="00972D86"/>
    <w:rsid w:val="009740F0"/>
    <w:rsid w:val="009E7BAA"/>
    <w:rsid w:val="009F342F"/>
    <w:rsid w:val="00A40A81"/>
    <w:rsid w:val="00B040EA"/>
    <w:rsid w:val="00B0621F"/>
    <w:rsid w:val="00B77652"/>
    <w:rsid w:val="00BF031F"/>
    <w:rsid w:val="00C523AB"/>
    <w:rsid w:val="00CE6119"/>
    <w:rsid w:val="00CF2598"/>
    <w:rsid w:val="00D47742"/>
    <w:rsid w:val="00DA0E4D"/>
    <w:rsid w:val="00E42A44"/>
    <w:rsid w:val="00EE444E"/>
    <w:rsid w:val="00F062EA"/>
    <w:rsid w:val="00FC52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52C3"/>
  </w:style>
  <w:style w:type="paragraph" w:styleId="Titolo1">
    <w:name w:val="heading 1"/>
    <w:basedOn w:val="Normale"/>
    <w:next w:val="Normale"/>
    <w:link w:val="Titolo1Carattere"/>
    <w:qFormat/>
    <w:rsid w:val="008C6D02"/>
    <w:pPr>
      <w:keepNext/>
      <w:numPr>
        <w:numId w:val="12"/>
      </w:numPr>
      <w:suppressAutoHyphens/>
      <w:spacing w:after="0" w:line="240" w:lineRule="auto"/>
      <w:jc w:val="center"/>
      <w:outlineLvl w:val="0"/>
    </w:pPr>
    <w:rPr>
      <w:rFonts w:ascii="Bookman Old Style" w:eastAsia="Times New Roman" w:hAnsi="Bookman Old Style" w:cs="Times New Roman"/>
      <w:b/>
      <w:sz w:val="24"/>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F2598"/>
    <w:rPr>
      <w:color w:val="0000FF"/>
      <w:u w:val="single"/>
    </w:rPr>
  </w:style>
  <w:style w:type="paragraph" w:styleId="NormaleWeb">
    <w:name w:val="Normal (Web)"/>
    <w:basedOn w:val="Normale"/>
    <w:unhideWhenUsed/>
    <w:rsid w:val="00CF2598"/>
    <w:pPr>
      <w:spacing w:before="100" w:beforeAutospacing="1" w:after="119" w:line="240" w:lineRule="auto"/>
    </w:pPr>
    <w:rPr>
      <w:rFonts w:ascii="Times New Roman" w:eastAsia="Times New Roman" w:hAnsi="Times New Roman" w:cs="Times New Roman"/>
      <w:sz w:val="24"/>
      <w:szCs w:val="24"/>
    </w:rPr>
  </w:style>
  <w:style w:type="paragraph" w:customStyle="1" w:styleId="Default">
    <w:name w:val="Default"/>
    <w:uiPriority w:val="99"/>
    <w:semiHidden/>
    <w:rsid w:val="00CF25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rpodeltesto">
    <w:name w:val="Body Text"/>
    <w:basedOn w:val="Normale"/>
    <w:link w:val="CorpodeltestoCarattere"/>
    <w:semiHidden/>
    <w:rsid w:val="002D7BDA"/>
    <w:pPr>
      <w:spacing w:after="0" w:line="240" w:lineRule="auto"/>
    </w:pPr>
    <w:rPr>
      <w:rFonts w:ascii="Arial" w:eastAsia="Times New Roman" w:hAnsi="Arial" w:cs="Times New Roman"/>
      <w:sz w:val="24"/>
      <w:szCs w:val="20"/>
    </w:rPr>
  </w:style>
  <w:style w:type="character" w:customStyle="1" w:styleId="CorpodeltestoCarattere">
    <w:name w:val="Corpo del testo Carattere"/>
    <w:basedOn w:val="Carpredefinitoparagrafo"/>
    <w:link w:val="Corpodeltesto"/>
    <w:semiHidden/>
    <w:rsid w:val="002D7BDA"/>
    <w:rPr>
      <w:rFonts w:ascii="Arial" w:eastAsia="Times New Roman" w:hAnsi="Arial" w:cs="Times New Roman"/>
      <w:sz w:val="24"/>
      <w:szCs w:val="20"/>
    </w:rPr>
  </w:style>
  <w:style w:type="paragraph" w:styleId="Paragrafoelenco">
    <w:name w:val="List Paragraph"/>
    <w:basedOn w:val="Normale"/>
    <w:uiPriority w:val="34"/>
    <w:qFormat/>
    <w:rsid w:val="00B77652"/>
    <w:pPr>
      <w:ind w:left="720"/>
      <w:contextualSpacing/>
    </w:pPr>
  </w:style>
  <w:style w:type="paragraph" w:styleId="Intestazione">
    <w:name w:val="header"/>
    <w:basedOn w:val="Normale"/>
    <w:link w:val="IntestazioneCarattere"/>
    <w:uiPriority w:val="99"/>
    <w:semiHidden/>
    <w:unhideWhenUsed/>
    <w:rsid w:val="006F6D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F6DFF"/>
  </w:style>
  <w:style w:type="paragraph" w:styleId="Pidipagina">
    <w:name w:val="footer"/>
    <w:basedOn w:val="Normale"/>
    <w:link w:val="PidipaginaCarattere"/>
    <w:uiPriority w:val="99"/>
    <w:semiHidden/>
    <w:unhideWhenUsed/>
    <w:rsid w:val="006F6D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F6DFF"/>
  </w:style>
  <w:style w:type="character" w:customStyle="1" w:styleId="Titolo1Carattere">
    <w:name w:val="Titolo 1 Carattere"/>
    <w:basedOn w:val="Carpredefinitoparagrafo"/>
    <w:link w:val="Titolo1"/>
    <w:rsid w:val="008C6D02"/>
    <w:rPr>
      <w:rFonts w:ascii="Bookman Old Style" w:eastAsia="Times New Roman" w:hAnsi="Bookman Old Style" w:cs="Times New Roman"/>
      <w:b/>
      <w:sz w:val="24"/>
      <w:szCs w:val="20"/>
      <w:lang w:eastAsia="en-US"/>
    </w:rPr>
  </w:style>
</w:styles>
</file>

<file path=word/webSettings.xml><?xml version="1.0" encoding="utf-8"?>
<w:webSettings xmlns:r="http://schemas.openxmlformats.org/officeDocument/2006/relationships" xmlns:w="http://schemas.openxmlformats.org/wordprocessingml/2006/main">
  <w:divs>
    <w:div w:id="960308257">
      <w:bodyDiv w:val="1"/>
      <w:marLeft w:val="0"/>
      <w:marRight w:val="0"/>
      <w:marTop w:val="0"/>
      <w:marBottom w:val="0"/>
      <w:divBdr>
        <w:top w:val="none" w:sz="0" w:space="0" w:color="auto"/>
        <w:left w:val="none" w:sz="0" w:space="0" w:color="auto"/>
        <w:bottom w:val="none" w:sz="0" w:space="0" w:color="auto"/>
        <w:right w:val="none" w:sz="0" w:space="0" w:color="auto"/>
      </w:divBdr>
    </w:div>
    <w:div w:id="145039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sociali@comune.pontinia.lt.it"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1320</Words>
  <Characters>7527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francesca.pacilli</dc:creator>
  <cp:keywords/>
  <dc:description/>
  <cp:lastModifiedBy>francesca.pacilli</cp:lastModifiedBy>
  <cp:revision>14</cp:revision>
  <cp:lastPrinted>2016-10-04T09:25:00Z</cp:lastPrinted>
  <dcterms:created xsi:type="dcterms:W3CDTF">2016-08-16T10:01:00Z</dcterms:created>
  <dcterms:modified xsi:type="dcterms:W3CDTF">2016-10-04T09:26:00Z</dcterms:modified>
</cp:coreProperties>
</file>