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E4" w:rsidRDefault="00F0570A">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BANDO PER L’AFFIDAMENTO DEL SERVIZIO </w:t>
      </w:r>
      <w:proofErr w:type="spellStart"/>
      <w:r>
        <w:rPr>
          <w:rFonts w:ascii="Times New Roman" w:eastAsia="Times New Roman" w:hAnsi="Times New Roman" w:cs="Times New Roman"/>
          <w:b/>
          <w:color w:val="000000"/>
          <w:sz w:val="28"/>
        </w:rPr>
        <w:t>DI</w:t>
      </w:r>
      <w:proofErr w:type="spellEnd"/>
      <w:r>
        <w:rPr>
          <w:rFonts w:ascii="Times New Roman" w:eastAsia="Times New Roman" w:hAnsi="Times New Roman" w:cs="Times New Roman"/>
          <w:b/>
          <w:color w:val="000000"/>
          <w:sz w:val="28"/>
        </w:rPr>
        <w:t xml:space="preserve"> GESTIONE DELLA BIBLIOTECA COMUNALE PER ANNI UNO.</w:t>
      </w:r>
    </w:p>
    <w:p w:rsidR="00CB67E4" w:rsidRDefault="00CB67E4">
      <w:pPr>
        <w:spacing w:after="0" w:line="240" w:lineRule="auto"/>
        <w:jc w:val="both"/>
        <w:rPr>
          <w:rFonts w:ascii="Times New Roman" w:eastAsia="Times New Roman" w:hAnsi="Times New Roman" w:cs="Times New Roman"/>
          <w:b/>
          <w:color w:val="000000"/>
          <w:sz w:val="28"/>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VISTA </w:t>
      </w:r>
      <w:r>
        <w:rPr>
          <w:rFonts w:ascii="Times New Roman" w:eastAsia="Times New Roman" w:hAnsi="Times New Roman" w:cs="Times New Roman"/>
          <w:color w:val="000000"/>
          <w:sz w:val="24"/>
        </w:rPr>
        <w:t>la</w:t>
      </w:r>
      <w:r w:rsidR="00012A55">
        <w:rPr>
          <w:rFonts w:ascii="Times New Roman" w:eastAsia="Times New Roman" w:hAnsi="Times New Roman" w:cs="Times New Roman"/>
          <w:color w:val="000000"/>
          <w:sz w:val="24"/>
        </w:rPr>
        <w:t xml:space="preserve"> Deliberazione della G.M. n. 177</w:t>
      </w:r>
      <w:r>
        <w:rPr>
          <w:rFonts w:ascii="Times New Roman" w:eastAsia="Times New Roman" w:hAnsi="Times New Roman" w:cs="Times New Roman"/>
          <w:color w:val="000000"/>
          <w:sz w:val="24"/>
        </w:rPr>
        <w:t xml:space="preserve"> de</w:t>
      </w:r>
      <w:r w:rsidR="00012A55">
        <w:rPr>
          <w:rFonts w:ascii="Times New Roman" w:eastAsia="Times New Roman" w:hAnsi="Times New Roman" w:cs="Times New Roman"/>
          <w:color w:val="000000"/>
          <w:sz w:val="24"/>
        </w:rPr>
        <w:t>l 27.11.2014</w:t>
      </w:r>
      <w:r>
        <w:rPr>
          <w:rFonts w:ascii="Times New Roman" w:eastAsia="Times New Roman" w:hAnsi="Times New Roman" w:cs="Times New Roman"/>
          <w:color w:val="000000"/>
          <w:sz w:val="24"/>
        </w:rPr>
        <w:t xml:space="preserve"> con la quale è stata indetta una procedura aperta per la gestione della Biblioteca Comunale.</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ENTE AFFIDANTE</w:t>
      </w:r>
    </w:p>
    <w:p w:rsidR="00CB67E4" w:rsidRDefault="00CB67E4">
      <w:pPr>
        <w:spacing w:after="0" w:line="240" w:lineRule="auto"/>
        <w:jc w:val="center"/>
        <w:rPr>
          <w:rFonts w:ascii="Times New Roman" w:eastAsia="Times New Roman" w:hAnsi="Times New Roman" w:cs="Times New Roman"/>
          <w:b/>
          <w:color w:val="000000"/>
          <w:sz w:val="24"/>
        </w:rPr>
      </w:pPr>
    </w:p>
    <w:p w:rsidR="00CB67E4" w:rsidRDefault="00F057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Comune di </w:t>
      </w:r>
      <w:proofErr w:type="spellStart"/>
      <w:r>
        <w:rPr>
          <w:rFonts w:ascii="Times New Roman" w:eastAsia="Times New Roman" w:hAnsi="Times New Roman" w:cs="Times New Roman"/>
          <w:color w:val="000000"/>
          <w:sz w:val="24"/>
        </w:rPr>
        <w:t>Pontinia</w:t>
      </w:r>
      <w:proofErr w:type="spellEnd"/>
      <w:r>
        <w:rPr>
          <w:rFonts w:ascii="Times New Roman" w:eastAsia="Times New Roman" w:hAnsi="Times New Roman" w:cs="Times New Roman"/>
          <w:color w:val="000000"/>
          <w:sz w:val="24"/>
        </w:rPr>
        <w:t xml:space="preserve"> (LT)</w:t>
      </w:r>
    </w:p>
    <w:p w:rsidR="00CB67E4" w:rsidRDefault="00F057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Settore – Servizi alla Persona –</w:t>
      </w:r>
    </w:p>
    <w:p w:rsidR="00CB67E4" w:rsidRDefault="00F057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Indirizzo: Via Cavour  n. 20</w:t>
      </w:r>
    </w:p>
    <w:p w:rsidR="00CB67E4" w:rsidRDefault="00F0570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telefono: 0773/ 841504</w:t>
      </w:r>
    </w:p>
    <w:p w:rsidR="00CB67E4" w:rsidRDefault="00F0570A">
      <w:pPr>
        <w:spacing w:after="0" w:line="240" w:lineRule="auto"/>
        <w:rPr>
          <w:rFonts w:ascii="Times New Roman" w:eastAsia="Times New Roman" w:hAnsi="Times New Roman" w:cs="Times New Roman"/>
          <w:color w:val="0000FF"/>
          <w:sz w:val="24"/>
        </w:rPr>
      </w:pPr>
      <w:r>
        <w:rPr>
          <w:rFonts w:ascii="Times New Roman" w:eastAsia="Times New Roman" w:hAnsi="Times New Roman" w:cs="Times New Roman"/>
          <w:color w:val="000000"/>
          <w:sz w:val="24"/>
        </w:rPr>
        <w:t xml:space="preserve">e-mail: </w:t>
      </w:r>
      <w:r>
        <w:rPr>
          <w:rFonts w:ascii="Times New Roman" w:eastAsia="Times New Roman" w:hAnsi="Times New Roman" w:cs="Times New Roman"/>
          <w:color w:val="0000FF"/>
          <w:sz w:val="24"/>
        </w:rPr>
        <w:t>servizisociali@comune.pontinia.lt.it</w:t>
      </w:r>
    </w:p>
    <w:p w:rsidR="00CB67E4" w:rsidRDefault="00CB67E4">
      <w:pPr>
        <w:spacing w:after="0" w:line="240" w:lineRule="auto"/>
        <w:rPr>
          <w:rFonts w:ascii="Times New Roman" w:eastAsia="Times New Roman" w:hAnsi="Times New Roman" w:cs="Times New Roman"/>
          <w:color w:val="0000FF"/>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2. OGGETTO DELL’AFFIDAMENTO</w:t>
      </w:r>
    </w:p>
    <w:p w:rsidR="00CB67E4" w:rsidRDefault="00CB67E4">
      <w:pPr>
        <w:spacing w:after="0" w:line="240" w:lineRule="auto"/>
        <w:jc w:val="center"/>
        <w:rPr>
          <w:rFonts w:ascii="Times New Roman" w:eastAsia="Times New Roman" w:hAnsi="Times New Roman" w:cs="Times New Roman"/>
          <w:b/>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Gestione della Biblioteca comunale attraverso l’apertura, la chiusura e la consulenza al pubblico, la gestione, la catalogazione del patrimonio bibliografico e documentale, l’organizzazione di attività di promozione alla lettura e culturali in cooperazione con l’Amministrazione comunale e il Responsabile del Settore.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 caratteristiche generali dell’affidamento, la natura e l’entità delle prestazioni, sono indicate nel Capitolato d'appalto.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Biblioteca comunale dovrà essere aperta al pubblico nei giorni che saranno determinati proposti nel progetto di gestione e comunque concertati con l’Amministrazione.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L’orario di apertura al pubblico ed il periodo di chiusura sarà stabilito, sempre di concerto con l’Amministrazione.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Sarà cura del personale addetto “accogliere” i cittadini, presentare il servizio, comunicare gli orari di apertura, illustrare le regole per il servizio di prestito, l’organizzazione degli spazi e la collocazione delle opere, esporre tutti i servizi e le attività svolte dalla biblioteca comunale.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servizio comprende anche la sorveglianza della sala, dell’utilizzo dei libri, la verifica delle condizioni dei libri per il prestito, delle strumentazioni e degli arredi.</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Il servizio di </w:t>
      </w:r>
      <w:r>
        <w:rPr>
          <w:rFonts w:ascii="Times New Roman" w:eastAsia="Times New Roman" w:hAnsi="Times New Roman" w:cs="Times New Roman"/>
          <w:i/>
          <w:color w:val="000000"/>
          <w:sz w:val="24"/>
        </w:rPr>
        <w:t xml:space="preserve">“assistenza alla consultazione” </w:t>
      </w:r>
      <w:r>
        <w:rPr>
          <w:rFonts w:ascii="Times New Roman" w:eastAsia="Times New Roman" w:hAnsi="Times New Roman" w:cs="Times New Roman"/>
          <w:color w:val="000000"/>
          <w:sz w:val="24"/>
        </w:rPr>
        <w:t>comprende l’aiuto al pubblico nella ricerca dei libri collocati negli scaffali, nella ricerca di informazioni e predisposizione, a richiesta, di bibliografie ed elenchi di letture consigliate.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soggetto affidatario dovrà in particolare effettuare le prestazione tutte previste dall’art. 4 del Capitolato d’appalto.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soggetto affidatario predisporrà apposito inventario del patrimonio librario prima dell’avvio della gestione aggiornandolo nel corso della stessa.</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CORRISPETTIVO DELL’APPALTO</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L’appalto è a titolo gratuito.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Comune garantisce quale rimborso di spese forfetario un corrispettivo totale di € 9.000,00 per   l’intera durata della convenzione di cui al successivo punto 6.</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rimborso sarà suddiviso in quattro quote trimestrali;</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Saranno inoltre a carico del Comune di </w:t>
      </w:r>
      <w:proofErr w:type="spellStart"/>
      <w:r>
        <w:rPr>
          <w:rFonts w:ascii="Times New Roman" w:eastAsia="Times New Roman" w:hAnsi="Times New Roman" w:cs="Times New Roman"/>
          <w:color w:val="000000"/>
          <w:sz w:val="24"/>
        </w:rPr>
        <w:t>Pontinia</w:t>
      </w:r>
      <w:proofErr w:type="spellEnd"/>
      <w:r>
        <w:rPr>
          <w:rFonts w:ascii="Times New Roman" w:eastAsia="Times New Roman" w:hAnsi="Times New Roman" w:cs="Times New Roman"/>
          <w:color w:val="000000"/>
          <w:sz w:val="24"/>
        </w:rPr>
        <w:t xml:space="preserve"> le altre utenze (acqua, luce e gas-metano) che verranno direttamente pagate dall’Ente.</w:t>
      </w:r>
    </w:p>
    <w:p w:rsidR="00CB67E4" w:rsidRDefault="00CB67E4">
      <w:pPr>
        <w:spacing w:after="0" w:line="240" w:lineRule="auto"/>
        <w:jc w:val="center"/>
        <w:rPr>
          <w:rFonts w:ascii="Times New Roman" w:eastAsia="Times New Roman" w:hAnsi="Times New Roman" w:cs="Times New Roman"/>
          <w:b/>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4. SOGGETTI AMMESSI</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Possono partecipare al presente Bando le Associazioni culturali territoriali.</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CRITERI PER LA VALUTAZIONE DEI PROGETTI</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soggetti partecipanti dovranno presentare un progetto di gestione che sarà valutato applicando il criterio dell’offerta economicamente più vantaggiosa.</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 proposte di affidamento presentate saranno sottoposte all’insindacabile valutazione di apposita Commissione giudicatrice composta da membri dell’Ente, istituita con successivo atto.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Risulterà vincitrice l’offerta che avrà ottenuto il punteggio complessivo più alto, risultante dalla somma dei punteggi attribuiti agli elementi di valutazione di seguito indicati:</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1) Qualità del progetto: </w:t>
      </w:r>
      <w:proofErr w:type="spellStart"/>
      <w:r>
        <w:rPr>
          <w:rFonts w:ascii="Times New Roman" w:eastAsia="Times New Roman" w:hAnsi="Times New Roman" w:cs="Times New Roman"/>
          <w:color w:val="000000"/>
          <w:sz w:val="24"/>
        </w:rPr>
        <w:t>max</w:t>
      </w:r>
      <w:proofErr w:type="spellEnd"/>
      <w:r>
        <w:rPr>
          <w:rFonts w:ascii="Times New Roman" w:eastAsia="Times New Roman" w:hAnsi="Times New Roman" w:cs="Times New Roman"/>
          <w:color w:val="000000"/>
          <w:sz w:val="24"/>
        </w:rPr>
        <w:t xml:space="preserve"> punti 35</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 numero di personale utilizzato nella gestione della biblioteca: </w:t>
      </w:r>
      <w:proofErr w:type="spellStart"/>
      <w:r>
        <w:rPr>
          <w:rFonts w:ascii="Times New Roman" w:eastAsia="Times New Roman" w:hAnsi="Times New Roman" w:cs="Times New Roman"/>
          <w:color w:val="000000"/>
          <w:sz w:val="24"/>
        </w:rPr>
        <w:t>max</w:t>
      </w:r>
      <w:proofErr w:type="spellEnd"/>
      <w:r>
        <w:rPr>
          <w:rFonts w:ascii="Times New Roman" w:eastAsia="Times New Roman" w:hAnsi="Times New Roman" w:cs="Times New Roman"/>
          <w:color w:val="000000"/>
          <w:sz w:val="24"/>
        </w:rPr>
        <w:t xml:space="preserve"> punti 5</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 professionalità del personale da assegnare al servizio: </w:t>
      </w:r>
      <w:proofErr w:type="spellStart"/>
      <w:r>
        <w:rPr>
          <w:rFonts w:ascii="Times New Roman" w:eastAsia="Times New Roman" w:hAnsi="Times New Roman" w:cs="Times New Roman"/>
          <w:color w:val="000000"/>
          <w:sz w:val="24"/>
        </w:rPr>
        <w:t>max</w:t>
      </w:r>
      <w:proofErr w:type="spellEnd"/>
      <w:r>
        <w:rPr>
          <w:rFonts w:ascii="Times New Roman" w:eastAsia="Times New Roman" w:hAnsi="Times New Roman" w:cs="Times New Roman"/>
          <w:color w:val="000000"/>
          <w:sz w:val="24"/>
        </w:rPr>
        <w:t xml:space="preserve"> punti 10</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 curriculum del responsabile designato per la gestione: </w:t>
      </w:r>
      <w:proofErr w:type="spellStart"/>
      <w:r>
        <w:rPr>
          <w:rFonts w:ascii="Times New Roman" w:eastAsia="Times New Roman" w:hAnsi="Times New Roman" w:cs="Times New Roman"/>
          <w:color w:val="000000"/>
          <w:sz w:val="24"/>
        </w:rPr>
        <w:t>max</w:t>
      </w:r>
      <w:proofErr w:type="spellEnd"/>
      <w:r>
        <w:rPr>
          <w:rFonts w:ascii="Times New Roman" w:eastAsia="Times New Roman" w:hAnsi="Times New Roman" w:cs="Times New Roman"/>
          <w:color w:val="000000"/>
          <w:sz w:val="24"/>
        </w:rPr>
        <w:t xml:space="preserve"> punti 10</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 contenuto del progetto con riferimento agli obiettivi da realizzare indicati all’art. 4 del Capitolato d’appalto: </w:t>
      </w:r>
      <w:proofErr w:type="spellStart"/>
      <w:r>
        <w:rPr>
          <w:rFonts w:ascii="Times New Roman" w:eastAsia="Times New Roman" w:hAnsi="Times New Roman" w:cs="Times New Roman"/>
          <w:color w:val="000000"/>
          <w:sz w:val="24"/>
        </w:rPr>
        <w:t>max</w:t>
      </w:r>
      <w:proofErr w:type="spellEnd"/>
      <w:r>
        <w:rPr>
          <w:rFonts w:ascii="Times New Roman" w:eastAsia="Times New Roman" w:hAnsi="Times New Roman" w:cs="Times New Roman"/>
          <w:color w:val="000000"/>
          <w:sz w:val="24"/>
        </w:rPr>
        <w:t xml:space="preserve"> punti 10</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 Organizzazione manifestazioni per la promozione della biblioteca non specificamente indicate nel Capitolato d'appalto</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max</w:t>
      </w:r>
      <w:proofErr w:type="spellEnd"/>
      <w:r>
        <w:rPr>
          <w:rFonts w:ascii="Times New Roman" w:eastAsia="Times New Roman" w:hAnsi="Times New Roman" w:cs="Times New Roman"/>
          <w:color w:val="000000"/>
          <w:sz w:val="24"/>
        </w:rPr>
        <w:t xml:space="preserve"> punti 10</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3 ) Conoscenze relative alla gestione di biblioteche:</w:t>
      </w:r>
      <w:proofErr w:type="spellStart"/>
      <w:r>
        <w:rPr>
          <w:rFonts w:ascii="Times New Roman" w:eastAsia="Times New Roman" w:hAnsi="Times New Roman" w:cs="Times New Roman"/>
          <w:color w:val="000000"/>
          <w:sz w:val="24"/>
        </w:rPr>
        <w:t>max</w:t>
      </w:r>
      <w:proofErr w:type="spellEnd"/>
      <w:r>
        <w:rPr>
          <w:rFonts w:ascii="Times New Roman" w:eastAsia="Times New Roman" w:hAnsi="Times New Roman" w:cs="Times New Roman"/>
          <w:color w:val="000000"/>
          <w:sz w:val="24"/>
        </w:rPr>
        <w:t xml:space="preserve"> punti 2</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 Esperienze nel settore svolte in precedenza dal proponente:</w:t>
      </w:r>
      <w:proofErr w:type="spellStart"/>
      <w:r>
        <w:rPr>
          <w:rFonts w:ascii="Times New Roman" w:eastAsia="Times New Roman" w:hAnsi="Times New Roman" w:cs="Times New Roman"/>
          <w:color w:val="000000"/>
          <w:sz w:val="24"/>
        </w:rPr>
        <w:t>max</w:t>
      </w:r>
      <w:proofErr w:type="spellEnd"/>
      <w:r>
        <w:rPr>
          <w:rFonts w:ascii="Times New Roman" w:eastAsia="Times New Roman" w:hAnsi="Times New Roman" w:cs="Times New Roman"/>
          <w:color w:val="000000"/>
          <w:sz w:val="24"/>
        </w:rPr>
        <w:t xml:space="preserve"> punti 3</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right"/>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MAX TOTALE PUNTI 50</w:t>
      </w:r>
    </w:p>
    <w:p w:rsidR="00CB67E4" w:rsidRDefault="00CB67E4">
      <w:pPr>
        <w:spacing w:after="0" w:line="240" w:lineRule="auto"/>
        <w:jc w:val="both"/>
        <w:rPr>
          <w:rFonts w:ascii="Times New Roman" w:eastAsia="Times New Roman" w:hAnsi="Times New Roman" w:cs="Times New Roman"/>
          <w:b/>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6. DURATA DELL’AFFIDAMENTO </w:t>
      </w:r>
      <w:proofErr w:type="spellStart"/>
      <w:r>
        <w:rPr>
          <w:rFonts w:ascii="Times New Roman" w:eastAsia="Times New Roman" w:hAnsi="Times New Roman" w:cs="Times New Roman"/>
          <w:b/>
          <w:color w:val="000000"/>
          <w:sz w:val="24"/>
        </w:rPr>
        <w:t>DI</w:t>
      </w:r>
      <w:proofErr w:type="spellEnd"/>
      <w:r>
        <w:rPr>
          <w:rFonts w:ascii="Times New Roman" w:eastAsia="Times New Roman" w:hAnsi="Times New Roman" w:cs="Times New Roman"/>
          <w:b/>
          <w:color w:val="000000"/>
          <w:sz w:val="24"/>
        </w:rPr>
        <w:t xml:space="preserve"> GESTIONE</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 durata decorre dalla stipula della convenzione (prevista indicativamente a far data dal 01/01/2015 </w:t>
      </w:r>
      <w:r w:rsidR="00F616D5">
        <w:rPr>
          <w:rFonts w:ascii="Times New Roman" w:eastAsia="Times New Roman" w:hAnsi="Times New Roman" w:cs="Times New Roman"/>
          <w:color w:val="000000"/>
          <w:sz w:val="24"/>
        </w:rPr>
        <w:t>fino al 31/12/2015)</w:t>
      </w:r>
      <w:r>
        <w:rPr>
          <w:rFonts w:ascii="Times New Roman" w:eastAsia="Times New Roman" w:hAnsi="Times New Roman" w:cs="Times New Roman"/>
          <w:color w:val="000000"/>
          <w:sz w:val="24"/>
        </w:rPr>
        <w:t>.</w:t>
      </w:r>
    </w:p>
    <w:p w:rsidR="00CB67E4" w:rsidRDefault="00CB67E4">
      <w:pPr>
        <w:spacing w:after="0" w:line="240" w:lineRule="auto"/>
        <w:jc w:val="center"/>
        <w:rPr>
          <w:rFonts w:ascii="Times New Roman" w:eastAsia="Times New Roman" w:hAnsi="Times New Roman" w:cs="Times New Roman"/>
          <w:b/>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7. MODALITA’ E TERMINI </w:t>
      </w:r>
      <w:proofErr w:type="spellStart"/>
      <w:r>
        <w:rPr>
          <w:rFonts w:ascii="Times New Roman" w:eastAsia="Times New Roman" w:hAnsi="Times New Roman" w:cs="Times New Roman"/>
          <w:b/>
          <w:color w:val="000000"/>
          <w:sz w:val="24"/>
        </w:rPr>
        <w:t>DI</w:t>
      </w:r>
      <w:proofErr w:type="spellEnd"/>
      <w:r>
        <w:rPr>
          <w:rFonts w:ascii="Times New Roman" w:eastAsia="Times New Roman" w:hAnsi="Times New Roman" w:cs="Times New Roman"/>
          <w:b/>
          <w:color w:val="000000"/>
          <w:sz w:val="24"/>
        </w:rPr>
        <w:t xml:space="preserve"> PRESENTAZIONE DEI PROGETTI</w:t>
      </w:r>
    </w:p>
    <w:p w:rsidR="00CB67E4" w:rsidRDefault="00CB67E4">
      <w:pPr>
        <w:spacing w:after="0" w:line="240" w:lineRule="auto"/>
        <w:jc w:val="both"/>
        <w:rPr>
          <w:rFonts w:ascii="Times New Roman" w:eastAsia="Times New Roman" w:hAnsi="Times New Roman" w:cs="Times New Roman"/>
          <w:b/>
          <w:color w:val="000000"/>
          <w:sz w:val="24"/>
        </w:rPr>
      </w:pPr>
    </w:p>
    <w:p w:rsidR="00CB67E4" w:rsidRDefault="00F0570A">
      <w:pPr>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Le proposte redatte in carta semplice, in lingua italiana e firmate dal rappresentante legale,potranno essere consegnate in busta chiusa in un unico plico con la dicitura esterna:</w:t>
      </w:r>
    </w:p>
    <w:p w:rsidR="00CB67E4" w:rsidRDefault="00F0570A">
      <w:pPr>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“AFFIDAMENTO PER LA GESTIONE DELLA BIBLIOTECA COMUNALE” direttamente al Protocollo del Comune indirizzate al Comune di </w:t>
      </w:r>
      <w:proofErr w:type="spellStart"/>
      <w:r>
        <w:rPr>
          <w:rFonts w:ascii="Times New Roman" w:eastAsia="Times New Roman" w:hAnsi="Times New Roman" w:cs="Times New Roman"/>
          <w:b/>
          <w:color w:val="000000"/>
          <w:sz w:val="24"/>
          <w:u w:val="single"/>
        </w:rPr>
        <w:t>Pontinia</w:t>
      </w:r>
      <w:proofErr w:type="spellEnd"/>
      <w:r>
        <w:rPr>
          <w:rFonts w:ascii="Times New Roman" w:eastAsia="Times New Roman" w:hAnsi="Times New Roman" w:cs="Times New Roman"/>
          <w:b/>
          <w:color w:val="000000"/>
          <w:sz w:val="24"/>
          <w:u w:val="single"/>
        </w:rPr>
        <w:t xml:space="preserve"> – Via Cavour n.20 - 04014-Pontinia (LT), entro e non </w:t>
      </w:r>
      <w:r w:rsidR="00012A55">
        <w:rPr>
          <w:rFonts w:ascii="Times New Roman" w:eastAsia="Times New Roman" w:hAnsi="Times New Roman" w:cs="Times New Roman"/>
          <w:b/>
          <w:color w:val="000000"/>
          <w:sz w:val="24"/>
          <w:u w:val="single"/>
        </w:rPr>
        <w:t>oltre le ore 12,00 del giorno 07/01/2015</w:t>
      </w:r>
      <w:r>
        <w:rPr>
          <w:rFonts w:ascii="Times New Roman" w:eastAsia="Times New Roman" w:hAnsi="Times New Roman" w:cs="Times New Roman"/>
          <w:b/>
          <w:color w:val="000000"/>
          <w:sz w:val="24"/>
          <w:u w:val="single"/>
        </w:rPr>
        <w:t xml:space="preserve">-.----     </w:t>
      </w:r>
    </w:p>
    <w:p w:rsidR="00CB67E4" w:rsidRDefault="00F0570A">
      <w:pPr>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 xml:space="preserve"> In alternativa, in caso di spedizione postale, esse debbono essere effettuate per raccomandata a/r e dovranno pervenire entro e non oltre le </w:t>
      </w:r>
      <w:r w:rsidR="00012A55">
        <w:rPr>
          <w:rFonts w:ascii="Times New Roman" w:eastAsia="Times New Roman" w:hAnsi="Times New Roman" w:cs="Times New Roman"/>
          <w:b/>
          <w:color w:val="000000"/>
          <w:sz w:val="24"/>
          <w:u w:val="single"/>
        </w:rPr>
        <w:t>ore 12,00 del medesimo giorno 07/01/2015</w:t>
      </w:r>
      <w:r>
        <w:rPr>
          <w:rFonts w:ascii="Times New Roman" w:eastAsia="Times New Roman" w:hAnsi="Times New Roman" w:cs="Times New Roman"/>
          <w:b/>
          <w:color w:val="000000"/>
          <w:sz w:val="24"/>
          <w:u w:val="single"/>
        </w:rPr>
        <w:t>, al Protocollo dell’Ente.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L’apertura delle buste verrà comunicata ai concorrenti dalla Commissione giudicatrice, previo insediamento della stessa, dopo i termini di scadenza per l’inoltro delle domande come sopra stabiliti.</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 domanda di partecipazione al bando, allegata al progetto, dovrà contenere: - dati anagrafici e fiscali del rappresentante legale, numero di telefono (reperibile), e-mail;</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Alla domanda dovrà essere allegato:</w:t>
      </w:r>
    </w:p>
    <w:p w:rsidR="00CB67E4" w:rsidRDefault="00F0570A">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a) lo statuto registrato dell’Associazione culturale</w:t>
      </w:r>
      <w:r>
        <w:rPr>
          <w:rFonts w:ascii="Times New Roman" w:eastAsia="Times New Roman" w:hAnsi="Times New Roman" w:cs="Times New Roman"/>
          <w:b/>
          <w:color w:val="000000"/>
          <w:sz w:val="24"/>
        </w:rPr>
        <w:t>;</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 il progetto redatto secondo le indicazioni contenute nel Capitolato d'appalto e sottoscritto dal legale rappresentante dell’Associazione;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 ogni altra informazione o materiale che il proponente ritiene utile.</w:t>
      </w:r>
    </w:p>
    <w:p w:rsidR="00CB67E4" w:rsidRDefault="00CB67E4">
      <w:pPr>
        <w:spacing w:after="0" w:line="240" w:lineRule="auto"/>
        <w:jc w:val="center"/>
        <w:rPr>
          <w:rFonts w:ascii="Times New Roman" w:eastAsia="Times New Roman" w:hAnsi="Times New Roman" w:cs="Times New Roman"/>
          <w:b/>
          <w:color w:val="000000"/>
        </w:rPr>
      </w:pPr>
    </w:p>
    <w:p w:rsidR="00CB67E4" w:rsidRDefault="00F0570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 POLIZZA</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È a carico della P.A. la stipula di apposita polizza relativa al furto e incendio.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Il soggetto risultante affidatario dovrà impegnarsi a presentare apposita polizza assicurativa RCT a copertura delle attrezzature informatiche affidate con un massimale di € 20.000,00.</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Eventualmente nel corso della gestione il soggetto affidatario dovrà presentare apposita polizza assicurativa RCT a copertura dei danni al patrimonio librario affidato.</w:t>
      </w:r>
    </w:p>
    <w:p w:rsidR="00CB67E4" w:rsidRDefault="00CB67E4">
      <w:pPr>
        <w:spacing w:after="0" w:line="240" w:lineRule="auto"/>
        <w:jc w:val="center"/>
        <w:rPr>
          <w:rFonts w:ascii="Times New Roman" w:eastAsia="Times New Roman" w:hAnsi="Times New Roman" w:cs="Times New Roman"/>
          <w:b/>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VERIFICA DELLE ATTIVITÀ REALIZZATE E LIQUIDAZIONE</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Responsabile del Servizio del Comune provvederà, nei modi e termini previsti dal Capitolato, a verificare l’ottimale realizzazione dell’affidamento della gestione della biblioteca realizzata dall’Associazione selezionata.</w:t>
      </w:r>
    </w:p>
    <w:p w:rsidR="00CB67E4" w:rsidRDefault="00CB67E4">
      <w:pPr>
        <w:spacing w:after="0" w:line="240" w:lineRule="auto"/>
        <w:jc w:val="center"/>
        <w:rPr>
          <w:rFonts w:ascii="Times New Roman" w:eastAsia="Times New Roman" w:hAnsi="Times New Roman" w:cs="Times New Roman"/>
          <w:b/>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10. ALBO</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nominativo del vincitore dell’affidamento sarà pubblicato all’Albo Pretorio del Comune e sul sito web dell’Ente.</w:t>
      </w:r>
    </w:p>
    <w:p w:rsidR="00CB67E4" w:rsidRDefault="00CB67E4">
      <w:pPr>
        <w:spacing w:after="0" w:line="240" w:lineRule="auto"/>
        <w:jc w:val="center"/>
        <w:rPr>
          <w:rFonts w:ascii="Times New Roman" w:eastAsia="Times New Roman" w:hAnsi="Times New Roman" w:cs="Times New Roman"/>
          <w:b/>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11. DISPOSIZIONI FINALI</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rPr>
          <w:rFonts w:ascii="Times New Roman" w:eastAsia="Times New Roman" w:hAnsi="Times New Roman" w:cs="Times New Roman"/>
          <w:color w:val="0000FF"/>
          <w:sz w:val="24"/>
        </w:rPr>
      </w:pPr>
      <w:r>
        <w:rPr>
          <w:rFonts w:ascii="Times New Roman" w:eastAsia="Times New Roman" w:hAnsi="Times New Roman" w:cs="Times New Roman"/>
          <w:color w:val="000000"/>
          <w:sz w:val="24"/>
        </w:rPr>
        <w:t>Tutte le informazioni relative all’affidamento sono consultabili sul sito web o possono essere resi dal Responsabile del Settore al n. 0773- 841504 o al seguente indirizzo e-mail:</w:t>
      </w:r>
      <w:r>
        <w:rPr>
          <w:rFonts w:ascii="Times New Roman" w:eastAsia="Times New Roman" w:hAnsi="Times New Roman" w:cs="Times New Roman"/>
          <w:color w:val="0000FF"/>
          <w:sz w:val="24"/>
        </w:rPr>
        <w:t>servizisociali@comune.pontinia.lt.it</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Per tutto quanto non previsto nel presente bando si fa riferimento al Capitolato Speciale d’Appalto.</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12. INFORMATIVA D. LGS. N. 196/2003</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Ai sensi del D. </w:t>
      </w:r>
      <w:proofErr w:type="spellStart"/>
      <w:r>
        <w:rPr>
          <w:rFonts w:ascii="Times New Roman" w:eastAsia="Times New Roman" w:hAnsi="Times New Roman" w:cs="Times New Roman"/>
          <w:color w:val="000000"/>
          <w:sz w:val="24"/>
        </w:rPr>
        <w:t>Lgs</w:t>
      </w:r>
      <w:proofErr w:type="spellEnd"/>
      <w:r>
        <w:rPr>
          <w:rFonts w:ascii="Times New Roman" w:eastAsia="Times New Roman" w:hAnsi="Times New Roman" w:cs="Times New Roman"/>
          <w:color w:val="000000"/>
          <w:sz w:val="24"/>
        </w:rPr>
        <w:t>. n. 196/2003 si informa che i dati riferiti ai soggetti partecipanti al presente bando saranno utilizzati soltanto per le finalità connesse all’espletamento dello stesso, non saranno comunicati o diffusi a terzi non interessati e saranno, comunque, trattati in modo da garantire la riservatezza e la sicurezza dei dati stessi.</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conferimento dei dati stessi ha natura facoltativa e si configura come un onere, nel senso che il concorrente che intende partecipare al bando, deve rendere la documentazione richiesta in base alla normativa vigente.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soggetti o le categorie di soggetti, ai quali possono essere comunicati i dati sono: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il personale interno all’Amministrazione responsabile del procedimento;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i concorrenti partecipanti al bando.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 diritti riconosciuti all’interessato sono quelli stabiliti dal D. </w:t>
      </w:r>
      <w:proofErr w:type="spellStart"/>
      <w:r>
        <w:rPr>
          <w:rFonts w:ascii="Times New Roman" w:eastAsia="Times New Roman" w:hAnsi="Times New Roman" w:cs="Times New Roman"/>
          <w:color w:val="000000"/>
          <w:sz w:val="24"/>
        </w:rPr>
        <w:t>Lgs</w:t>
      </w:r>
      <w:proofErr w:type="spellEnd"/>
      <w:r>
        <w:rPr>
          <w:rFonts w:ascii="Times New Roman" w:eastAsia="Times New Roman" w:hAnsi="Times New Roman" w:cs="Times New Roman"/>
          <w:color w:val="000000"/>
          <w:sz w:val="24"/>
        </w:rPr>
        <w:t>. n. 196/2003, norma alla quale si rinvia.</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Responsabile del Procedimento è la Rag. Carmela Pupo -  Responsabile del Settore Servizi alla Persona.</w:t>
      </w:r>
    </w:p>
    <w:p w:rsidR="00CB67E4" w:rsidRDefault="00CB67E4">
      <w:pPr>
        <w:spacing w:after="0" w:line="240" w:lineRule="auto"/>
        <w:rPr>
          <w:rFonts w:ascii="Times New Roman" w:eastAsia="Times New Roman" w:hAnsi="Times New Roman" w:cs="Times New Roman"/>
          <w:color w:val="000000"/>
          <w:sz w:val="24"/>
        </w:rPr>
      </w:pPr>
    </w:p>
    <w:p w:rsidR="00CB67E4" w:rsidRDefault="0093552C">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Pontinia</w:t>
      </w:r>
      <w:proofErr w:type="spellEnd"/>
      <w:r>
        <w:rPr>
          <w:rFonts w:ascii="Times New Roman" w:eastAsia="Times New Roman" w:hAnsi="Times New Roman" w:cs="Times New Roman"/>
          <w:color w:val="000000"/>
          <w:sz w:val="24"/>
        </w:rPr>
        <w:t xml:space="preserve"> lì, 03/12</w:t>
      </w:r>
      <w:r w:rsidR="00F0570A">
        <w:rPr>
          <w:rFonts w:ascii="Times New Roman" w:eastAsia="Times New Roman" w:hAnsi="Times New Roman" w:cs="Times New Roman"/>
          <w:color w:val="000000"/>
          <w:sz w:val="24"/>
        </w:rPr>
        <w:t>/2014</w:t>
      </w: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CB67E4" w:rsidRDefault="00F0570A">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Il Responsabile del Settore Servizi alla Persona</w:t>
      </w:r>
    </w:p>
    <w:p w:rsidR="00CB67E4" w:rsidRDefault="00F0570A">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r w:rsidR="0036038F">
        <w:rPr>
          <w:rFonts w:ascii="Times New Roman" w:eastAsia="Times New Roman" w:hAnsi="Times New Roman" w:cs="Times New Roman"/>
          <w:i/>
          <w:color w:val="000000"/>
        </w:rPr>
        <w:t xml:space="preserve">                           Rag.</w:t>
      </w:r>
      <w:r>
        <w:rPr>
          <w:rFonts w:ascii="Times New Roman" w:eastAsia="Times New Roman" w:hAnsi="Times New Roman" w:cs="Times New Roman"/>
          <w:i/>
          <w:color w:val="000000"/>
        </w:rPr>
        <w:t xml:space="preserve"> Carmela Pupo</w:t>
      </w:r>
    </w:p>
    <w:p w:rsidR="00CB67E4" w:rsidRDefault="00CB67E4">
      <w:pPr>
        <w:spacing w:after="0" w:line="240" w:lineRule="auto"/>
        <w:rPr>
          <w:rFonts w:ascii="Times New Roman" w:eastAsia="Times New Roman" w:hAnsi="Times New Roman" w:cs="Times New Roman"/>
          <w:b/>
          <w:color w:val="000000"/>
          <w:sz w:val="36"/>
        </w:rPr>
      </w:pPr>
    </w:p>
    <w:p w:rsidR="00CB67E4" w:rsidRDefault="00CB67E4">
      <w:pPr>
        <w:spacing w:after="0" w:line="240" w:lineRule="auto"/>
        <w:rPr>
          <w:rFonts w:ascii="Times New Roman" w:eastAsia="Times New Roman" w:hAnsi="Times New Roman" w:cs="Times New Roman"/>
          <w:b/>
          <w:color w:val="000000"/>
          <w:sz w:val="36"/>
        </w:rPr>
      </w:pPr>
    </w:p>
    <w:p w:rsidR="00CB67E4" w:rsidRDefault="00CB67E4">
      <w:pPr>
        <w:spacing w:after="0" w:line="240" w:lineRule="auto"/>
        <w:rPr>
          <w:rFonts w:ascii="Times New Roman" w:eastAsia="Times New Roman" w:hAnsi="Times New Roman" w:cs="Times New Roman"/>
          <w:b/>
          <w:color w:val="000000"/>
          <w:sz w:val="36"/>
        </w:rPr>
      </w:pPr>
    </w:p>
    <w:p w:rsidR="00CB67E4" w:rsidRDefault="00CB67E4">
      <w:pPr>
        <w:spacing w:after="0" w:line="240" w:lineRule="auto"/>
        <w:rPr>
          <w:rFonts w:ascii="Times New Roman" w:eastAsia="Times New Roman" w:hAnsi="Times New Roman" w:cs="Times New Roman"/>
          <w:b/>
          <w:color w:val="000000"/>
          <w:sz w:val="36"/>
        </w:rPr>
      </w:pPr>
    </w:p>
    <w:p w:rsidR="00CB67E4" w:rsidRDefault="00CB67E4">
      <w:pPr>
        <w:spacing w:after="0" w:line="240" w:lineRule="auto"/>
        <w:rPr>
          <w:rFonts w:ascii="Times New Roman" w:eastAsia="Times New Roman" w:hAnsi="Times New Roman" w:cs="Times New Roman"/>
          <w:b/>
          <w:color w:val="000000"/>
          <w:sz w:val="36"/>
        </w:rPr>
      </w:pPr>
    </w:p>
    <w:p w:rsidR="00CB67E4" w:rsidRDefault="00F0570A">
      <w:pPr>
        <w:spacing w:after="0" w:line="240" w:lineRule="auto"/>
        <w:jc w:val="center"/>
        <w:rPr>
          <w:rFonts w:ascii="Times New Roman" w:eastAsia="Times New Roman" w:hAnsi="Times New Roman" w:cs="Times New Roman"/>
          <w:b/>
          <w:color w:val="000000"/>
          <w:sz w:val="36"/>
        </w:rPr>
      </w:pPr>
      <w:r>
        <w:rPr>
          <w:rFonts w:ascii="Times New Roman" w:eastAsia="Times New Roman" w:hAnsi="Times New Roman" w:cs="Times New Roman"/>
          <w:b/>
          <w:color w:val="000000"/>
          <w:sz w:val="36"/>
        </w:rPr>
        <w:lastRenderedPageBreak/>
        <w:t xml:space="preserve">CAPITOLATO </w:t>
      </w:r>
      <w:proofErr w:type="spellStart"/>
      <w:r>
        <w:rPr>
          <w:rFonts w:ascii="Times New Roman" w:eastAsia="Times New Roman" w:hAnsi="Times New Roman" w:cs="Times New Roman"/>
          <w:b/>
          <w:color w:val="000000"/>
          <w:sz w:val="36"/>
        </w:rPr>
        <w:t>DI</w:t>
      </w:r>
      <w:proofErr w:type="spellEnd"/>
      <w:r>
        <w:rPr>
          <w:rFonts w:ascii="Times New Roman" w:eastAsia="Times New Roman" w:hAnsi="Times New Roman" w:cs="Times New Roman"/>
          <w:b/>
          <w:color w:val="000000"/>
          <w:sz w:val="36"/>
        </w:rPr>
        <w:t xml:space="preserve"> APPALTO  PER L’AFFIDAMENO DEL SERVIZIO </w:t>
      </w:r>
      <w:proofErr w:type="spellStart"/>
      <w:r>
        <w:rPr>
          <w:rFonts w:ascii="Times New Roman" w:eastAsia="Times New Roman" w:hAnsi="Times New Roman" w:cs="Times New Roman"/>
          <w:b/>
          <w:color w:val="000000"/>
          <w:sz w:val="36"/>
        </w:rPr>
        <w:t>DI</w:t>
      </w:r>
      <w:proofErr w:type="spellEnd"/>
      <w:r>
        <w:rPr>
          <w:rFonts w:ascii="Times New Roman" w:eastAsia="Times New Roman" w:hAnsi="Times New Roman" w:cs="Times New Roman"/>
          <w:b/>
          <w:color w:val="000000"/>
          <w:sz w:val="36"/>
        </w:rPr>
        <w:t xml:space="preserve"> GESTIONE BIBLIOTECA COMUNALE PER ANNI UNO</w:t>
      </w:r>
    </w:p>
    <w:p w:rsidR="00CB67E4" w:rsidRDefault="00CB67E4">
      <w:pPr>
        <w:spacing w:after="0" w:line="240" w:lineRule="auto"/>
        <w:rPr>
          <w:rFonts w:ascii="Times New Roman" w:eastAsia="Times New Roman" w:hAnsi="Times New Roman" w:cs="Times New Roman"/>
          <w:b/>
          <w:i/>
          <w:color w:val="000000"/>
          <w:sz w:val="28"/>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1 – Oggetto dell’Appalto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L’appalto ha per oggetto la gestione della Biblioteca Comunale.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servizi saranno aggiudicati mediante procedura aperta, applicando il criterio dell’offerta economicamente più vantaggiosa, con l’attribuzione del miglior punteggio per il progetto di gestione presentato dall’Associazione.</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2 – Durata</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servizio avrà la durata di anni uno con inizio dalla stipula della relativa convenzione (prevista indicativamente a far data dal 01/01/2015, e, quindi fino al 31/12/2015</w:t>
      </w:r>
      <w:r w:rsidR="00012A55">
        <w:rPr>
          <w:rFonts w:ascii="Times New Roman" w:eastAsia="Times New Roman" w:hAnsi="Times New Roman" w:cs="Times New Roman"/>
          <w:color w:val="000000"/>
          <w:sz w:val="24"/>
        </w:rPr>
        <w:t>)</w:t>
      </w:r>
      <w:r w:rsidR="00A83AD2">
        <w:rPr>
          <w:rFonts w:ascii="Times New Roman" w:eastAsia="Times New Roman" w:hAnsi="Times New Roman" w:cs="Times New Roman"/>
          <w:color w:val="000000"/>
          <w:sz w:val="24"/>
        </w:rPr>
        <w:t>.</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3 – Ammontare dell’appalto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L’appalto del servizio di gestione della Biblioteca Comunale è a </w:t>
      </w:r>
      <w:r>
        <w:rPr>
          <w:rFonts w:ascii="Times New Roman" w:eastAsia="Times New Roman" w:hAnsi="Times New Roman" w:cs="Times New Roman"/>
          <w:b/>
          <w:color w:val="000000"/>
          <w:sz w:val="24"/>
        </w:rPr>
        <w:t>titolo gratuito</w:t>
      </w:r>
      <w:r>
        <w:rPr>
          <w:rFonts w:ascii="Times New Roman" w:eastAsia="Times New Roman" w:hAnsi="Times New Roman" w:cs="Times New Roman"/>
          <w:color w:val="000000"/>
          <w:sz w:val="24"/>
        </w:rPr>
        <w:t>,</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Comune garantisce quale rimborso di spese forfetario un corrispettivo totale di € 9.000,00 per   l’intera durata della convenzione di cui al successivo punto 6.</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rimborso sarà suddiviso in quattro rate trimestrali;</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Saranno inoltre a carico del Comune di </w:t>
      </w:r>
      <w:proofErr w:type="spellStart"/>
      <w:r>
        <w:rPr>
          <w:rFonts w:ascii="Times New Roman" w:eastAsia="Times New Roman" w:hAnsi="Times New Roman" w:cs="Times New Roman"/>
          <w:color w:val="000000"/>
          <w:sz w:val="24"/>
        </w:rPr>
        <w:t>Pontinia</w:t>
      </w:r>
      <w:proofErr w:type="spellEnd"/>
      <w:r>
        <w:rPr>
          <w:rFonts w:ascii="Times New Roman" w:eastAsia="Times New Roman" w:hAnsi="Times New Roman" w:cs="Times New Roman"/>
          <w:color w:val="000000"/>
          <w:sz w:val="24"/>
        </w:rPr>
        <w:t xml:space="preserve"> le altre utenze (acqua, luce e gas-metano) che verranno direttamente pagate dall’Ente.</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4 – Caratteristiche del Servizio Gestione Biblioteca</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L’Amministrazione comunale intende garantire l’apertura della Biblioteca Comunale nei periodi e con l’orario sotto indicato:</w:t>
      </w:r>
    </w:p>
    <w:p w:rsidR="00CB67E4" w:rsidRDefault="00F0570A">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dal 1 settembre al 31 luglio: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dal lunedì al venerdì dalle ore 9:00-19:00 </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sabato dalle ore 9:00-13:00</w:t>
      </w:r>
    </w:p>
    <w:p w:rsidR="00CB67E4" w:rsidRDefault="00F0570A">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mese di  agosto CHIUSO.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Sarà compito dell’Associazione partecipante, anche tenendo conto delle esigenze di accesso degli utenti e degli altri servizi, secondo la propria valutazione, proporre eventuale orario migliorativo di apertura nel progetto di cui alla lettera d) del punto 5 del bando di partecipazione.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L’Associazione aggiudicataria dell’appalto (che verrà chiamata da ora in poi semplicemente assegnatario) si impegna ad assicurare il personale addetto al servizio di gestione nonché ad individuare al suo interno un Responsabile del Servizio per gli aspetti gestionali e organizzativi, quale interlocutore unico dell’Amministrazione Comunale, responsabile per ogni problema relativo al servizio. Il nominativo di tale responsabile deve essere indicato dall’Associazione in sede di gara;</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L’assegnatario inoltre si impegna ad assicurare i seguenti servizi:</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apertura e chiusura della Biblioteca Comunale;</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la messa a disposizione dei locali della biblioteca gratuitamente all’Amministrazione Comunale per iniziative e/o compiti istituzionali per un numero pari ad 5 volte all’anno;</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gestione del servizio di prestito anche interbibliotecario, (iscrizione nuovi utenti, richiami documenti prestati in ritardo o prenotati, restituzione documenti, gestione prenotazioni);</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diffusione del libro e della lettura e promozione della cultura e della conoscenza;</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reperimento, conservazione e valorizzazione del patrimonio librario e documentario locale;</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consulenza e informazione agli utenti per l’uso degli strumenti bibliografici e per</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l’interrogazione del catalogo in linea;</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distribuzione del materiale bibliografico e riorganizzazione della scaffalatura e archivio;</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lastRenderedPageBreak/>
        <w:t></w:t>
      </w:r>
      <w:r>
        <w:rPr>
          <w:rFonts w:ascii="Symbol" w:eastAsia="Symbol" w:hAnsi="Symbol" w:cs="Symbol"/>
          <w:color w:val="000000"/>
          <w:sz w:val="24"/>
        </w:rPr>
        <w:t></w:t>
      </w:r>
      <w:r>
        <w:rPr>
          <w:rFonts w:ascii="Times New Roman" w:eastAsia="Times New Roman" w:hAnsi="Times New Roman" w:cs="Times New Roman"/>
          <w:color w:val="000000"/>
          <w:sz w:val="24"/>
        </w:rPr>
        <w:t xml:space="preserve">trattamento </w:t>
      </w:r>
      <w:proofErr w:type="spellStart"/>
      <w:r>
        <w:rPr>
          <w:rFonts w:ascii="Times New Roman" w:eastAsia="Times New Roman" w:hAnsi="Times New Roman" w:cs="Times New Roman"/>
          <w:color w:val="000000"/>
          <w:sz w:val="24"/>
        </w:rPr>
        <w:t>catalografico</w:t>
      </w:r>
      <w:proofErr w:type="spellEnd"/>
      <w:r>
        <w:rPr>
          <w:rFonts w:ascii="Times New Roman" w:eastAsia="Times New Roman" w:hAnsi="Times New Roman" w:cs="Times New Roman"/>
          <w:color w:val="000000"/>
          <w:sz w:val="24"/>
        </w:rPr>
        <w:t xml:space="preserve"> di documenti nell’ambito dei sistemi informativi bibliotecari comunali e intercomunali;</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organizzazione e partecipazione ad attività culturali ed iniziative istituzionali, nazionali e locali tipiche della gestione bibliotecaria, anche in orario serale e festivo ( senza maggiorazione del costo orario);</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promozione alla lettura in correlazione con realtà scolastiche operanti nel Comune;</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integrazione delle categorie svantaggiate, attraverso l'eliminazione degli ostacoli di ogni genere alla fruizione dei diversi servizi.</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personale da assegnare al servizio dovrà essere idoneo alla mansione.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L’Amministrazione si riserva fin da ora la facoltà di ottenere dall’aggiudicatario la sostituzione tempestiva del personale preposto al servizio qualora lo stesso si rilevasse inidoneo ed impreparato.</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5 – Modalità di Pagamento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 Comune provvederà al pagamento del corrispettivo di cui all’art. 3 del presente capitolato in n. 4 quote trimestrali.</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6 - Divieto di cessione del contratto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 assolutamente vietata le cessione totale o parziale dei servizi oggetto dell’appalto, pena la rescissione del contratto e la corresponsione degli eventuali danni subiti dall’Ente.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Parimenti non è ammessa la cessione del credito senza la preventiva autorizzazione del Comune o senza espressa previsione normativa.</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7 - Applicazioni Penali</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Nel caso in cui per qualsiasi motivo i servizi affidati in appalto non venissero svolti sarà applicata una penale pari ad € 50,00 per ogni giorno di mancato servizio.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l’Amministrazione Comunale potrà procedere alla rescissione del contratto previo preavviso mediante raccomandata a/r.</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8 – Risoluzione del Contratto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 parti convengono che, oltre a quanto è genericamente previsto dall’art.1453 Codice Civile per i casi di inadempimento delle obbligazioni contrattuali, costituiscono motivo per la risoluzione del contratto per inadempimento, ai sensi dell’art.1456 Codice Civile per quanto applicabile alle Associazioni.</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9 – Contenzioso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Per qualunque contestazione o vertenza che dovesse insorgere tra le parti sulla interpretazione o esecuzione dei servizi disciplinati dal presente capitolato, è competente il foro di Latina.</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Art.10 - Garanzie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garanzia della regolare esecuzione dei servizi l’associazione dovrà impegnarsi a presentare, prima della stipula della convenzione, apposita polizza assicurativa RCT a copertura delle attrezzature informatiche affidate con un massimale di € 20.000,00.</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Eventualmente nel corso della gestione all’Associazione potrà essere richiesta apposita polizza assicurativa RCT a copertura dei danni al patrimonio librario affidato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Sarà a carico del Comune di </w:t>
      </w:r>
      <w:proofErr w:type="spellStart"/>
      <w:r>
        <w:rPr>
          <w:rFonts w:ascii="Times New Roman" w:eastAsia="Times New Roman" w:hAnsi="Times New Roman" w:cs="Times New Roman"/>
          <w:color w:val="000000"/>
          <w:sz w:val="24"/>
        </w:rPr>
        <w:t>Pontinia</w:t>
      </w:r>
      <w:proofErr w:type="spellEnd"/>
      <w:r>
        <w:rPr>
          <w:rFonts w:ascii="Times New Roman" w:eastAsia="Times New Roman" w:hAnsi="Times New Roman" w:cs="Times New Roman"/>
          <w:color w:val="000000"/>
          <w:sz w:val="24"/>
        </w:rPr>
        <w:t xml:space="preserve"> apposita polizza relativa al furto e incendio.</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Art. 11 – Spese Contrattuali</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Tutte le spese inerenti e conseguenti alla stipula del presente contratto sono a carico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dell’assegnatario.</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lastRenderedPageBreak/>
        <w:t>Art. 12 – Varie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L’Ente individua quale referente a cui l’Associazione si rivolgerà per qualsiasi problema di carattere organizzativo e gestionale il Responsabile del Settore Servizi alla Persona.</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6022C9" w:rsidRDefault="006022C9">
      <w:pPr>
        <w:spacing w:after="0" w:line="240" w:lineRule="auto"/>
        <w:jc w:val="center"/>
        <w:rPr>
          <w:rFonts w:ascii="Times New Roman" w:eastAsia="Times New Roman" w:hAnsi="Times New Roman" w:cs="Times New Roman"/>
          <w:b/>
          <w:color w:val="000000"/>
          <w:sz w:val="21"/>
        </w:rPr>
      </w:pPr>
    </w:p>
    <w:p w:rsidR="00CB67E4" w:rsidRDefault="00F0570A">
      <w:pPr>
        <w:spacing w:after="0" w:line="240" w:lineRule="auto"/>
        <w:jc w:val="center"/>
        <w:rPr>
          <w:rFonts w:ascii="Times New Roman" w:eastAsia="Times New Roman" w:hAnsi="Times New Roman" w:cs="Times New Roman"/>
          <w:b/>
          <w:color w:val="000000"/>
          <w:sz w:val="21"/>
        </w:rPr>
      </w:pPr>
      <w:r>
        <w:rPr>
          <w:rFonts w:ascii="Times New Roman" w:eastAsia="Times New Roman" w:hAnsi="Times New Roman" w:cs="Times New Roman"/>
          <w:b/>
          <w:color w:val="000000"/>
          <w:sz w:val="21"/>
        </w:rPr>
        <w:lastRenderedPageBreak/>
        <w:t>ALLEGATO “A”</w:t>
      </w:r>
    </w:p>
    <w:p w:rsidR="00CB67E4" w:rsidRDefault="00F0570A">
      <w:pPr>
        <w:spacing w:after="0" w:line="240" w:lineRule="auto"/>
        <w:jc w:val="center"/>
        <w:rPr>
          <w:rFonts w:ascii="Times New Roman" w:eastAsia="Times New Roman" w:hAnsi="Times New Roman" w:cs="Times New Roman"/>
          <w:b/>
          <w:i/>
          <w:color w:val="000000"/>
          <w:sz w:val="21"/>
        </w:rPr>
      </w:pPr>
      <w:r>
        <w:rPr>
          <w:rFonts w:ascii="Times New Roman" w:eastAsia="Times New Roman" w:hAnsi="Times New Roman" w:cs="Times New Roman"/>
          <w:b/>
          <w:i/>
          <w:color w:val="000000"/>
          <w:sz w:val="21"/>
        </w:rPr>
        <w:t xml:space="preserve">DICHIARAZIONE SOSTITUTIVA ATTO </w:t>
      </w:r>
      <w:proofErr w:type="spellStart"/>
      <w:r>
        <w:rPr>
          <w:rFonts w:ascii="Times New Roman" w:eastAsia="Times New Roman" w:hAnsi="Times New Roman" w:cs="Times New Roman"/>
          <w:b/>
          <w:i/>
          <w:color w:val="000000"/>
          <w:sz w:val="21"/>
        </w:rPr>
        <w:t>DI</w:t>
      </w:r>
      <w:proofErr w:type="spellEnd"/>
      <w:r>
        <w:rPr>
          <w:rFonts w:ascii="Times New Roman" w:eastAsia="Times New Roman" w:hAnsi="Times New Roman" w:cs="Times New Roman"/>
          <w:b/>
          <w:i/>
          <w:color w:val="000000"/>
          <w:sz w:val="21"/>
        </w:rPr>
        <w:t xml:space="preserve"> NOTORIETÀ</w:t>
      </w:r>
    </w:p>
    <w:p w:rsidR="00CB67E4" w:rsidRPr="0093552C" w:rsidRDefault="00F0570A">
      <w:pPr>
        <w:spacing w:after="0" w:line="240" w:lineRule="auto"/>
        <w:jc w:val="center"/>
        <w:rPr>
          <w:rFonts w:ascii="Times New Roman" w:eastAsia="Times New Roman" w:hAnsi="Times New Roman" w:cs="Times New Roman"/>
          <w:color w:val="000000"/>
          <w:sz w:val="24"/>
          <w:lang w:val="en-US"/>
        </w:rPr>
      </w:pPr>
      <w:r w:rsidRPr="0093552C">
        <w:rPr>
          <w:rFonts w:ascii="Times New Roman" w:eastAsia="Times New Roman" w:hAnsi="Times New Roman" w:cs="Times New Roman"/>
          <w:color w:val="000000"/>
          <w:sz w:val="24"/>
          <w:lang w:val="en-US"/>
        </w:rPr>
        <w:t xml:space="preserve">(Art. 47 D.P.R. 28 </w:t>
      </w:r>
      <w:proofErr w:type="spellStart"/>
      <w:r w:rsidRPr="0093552C">
        <w:rPr>
          <w:rFonts w:ascii="Times New Roman" w:eastAsia="Times New Roman" w:hAnsi="Times New Roman" w:cs="Times New Roman"/>
          <w:color w:val="000000"/>
          <w:sz w:val="24"/>
          <w:lang w:val="en-US"/>
        </w:rPr>
        <w:t>dicembre</w:t>
      </w:r>
      <w:proofErr w:type="spellEnd"/>
      <w:r w:rsidRPr="0093552C">
        <w:rPr>
          <w:rFonts w:ascii="Times New Roman" w:eastAsia="Times New Roman" w:hAnsi="Times New Roman" w:cs="Times New Roman"/>
          <w:color w:val="000000"/>
          <w:sz w:val="24"/>
          <w:lang w:val="en-US"/>
        </w:rPr>
        <w:t xml:space="preserve"> 2000, n. 445)</w:t>
      </w:r>
    </w:p>
    <w:p w:rsidR="00CB67E4" w:rsidRPr="0093552C" w:rsidRDefault="00CB67E4">
      <w:pPr>
        <w:spacing w:after="0" w:line="240" w:lineRule="auto"/>
        <w:jc w:val="center"/>
        <w:rPr>
          <w:rFonts w:ascii="Times New Roman" w:eastAsia="Times New Roman" w:hAnsi="Times New Roman" w:cs="Times New Roman"/>
          <w:color w:val="000000"/>
          <w:sz w:val="24"/>
          <w:lang w:val="en-US"/>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Il/La Sottoscritto/a _____________________________________________________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nato/a a ______________________________________________________________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il______________________residente a ___________________________________ 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Via__________________________codice fiscale ____________________________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qualità di rappresentante legale dell’Associazione offerente______________________________________________________________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Indirizzo completo _____________________________________________________ </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Tel.__________________; Fax.__________________;  </w:t>
      </w:r>
      <w:proofErr w:type="spellStart"/>
      <w:r>
        <w:rPr>
          <w:rFonts w:ascii="Times New Roman" w:eastAsia="Times New Roman" w:hAnsi="Times New Roman" w:cs="Times New Roman"/>
          <w:color w:val="000000"/>
          <w:sz w:val="24"/>
        </w:rPr>
        <w:t>Email</w:t>
      </w:r>
      <w:proofErr w:type="spellEnd"/>
      <w:r>
        <w:rPr>
          <w:rFonts w:ascii="Times New Roman" w:eastAsia="Times New Roman" w:hAnsi="Times New Roman" w:cs="Times New Roman"/>
          <w:color w:val="000000"/>
          <w:sz w:val="24"/>
        </w:rPr>
        <w:t>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consapevole delle sanzioni penali, nel caso di dichiarazioni non veritiere, di formazione o uso di atti falsi, richiamate dall’art. 76 del D.P.R. 445 del 28 dicembre 2000</w:t>
      </w:r>
    </w:p>
    <w:p w:rsidR="00CB67E4" w:rsidRDefault="00F0570A">
      <w:pPr>
        <w:spacing w:after="0" w:line="240" w:lineRule="auto"/>
        <w:jc w:val="both"/>
        <w:rPr>
          <w:rFonts w:ascii="Times New Roman" w:eastAsia="Times New Roman" w:hAnsi="Times New Roman" w:cs="Times New Roman"/>
          <w:b/>
          <w:i/>
          <w:color w:val="000000"/>
          <w:sz w:val="21"/>
        </w:rPr>
      </w:pPr>
      <w:r>
        <w:rPr>
          <w:rFonts w:ascii="Times New Roman" w:eastAsia="Times New Roman" w:hAnsi="Times New Roman" w:cs="Times New Roman"/>
          <w:b/>
          <w:i/>
          <w:color w:val="000000"/>
          <w:sz w:val="21"/>
        </w:rPr>
        <w:t xml:space="preserve">Chiede di poter partecipare al bando per l’affidamento del servizio di gestione della biblioteca comunale di </w:t>
      </w:r>
      <w:proofErr w:type="spellStart"/>
      <w:r>
        <w:rPr>
          <w:rFonts w:ascii="Times New Roman" w:eastAsia="Times New Roman" w:hAnsi="Times New Roman" w:cs="Times New Roman"/>
          <w:b/>
          <w:i/>
          <w:color w:val="000000"/>
          <w:sz w:val="21"/>
        </w:rPr>
        <w:t>Pontinia</w:t>
      </w:r>
      <w:proofErr w:type="spellEnd"/>
      <w:r>
        <w:rPr>
          <w:rFonts w:ascii="Times New Roman" w:eastAsia="Times New Roman" w:hAnsi="Times New Roman" w:cs="Times New Roman"/>
          <w:b/>
          <w:i/>
          <w:color w:val="000000"/>
          <w:sz w:val="21"/>
        </w:rPr>
        <w:t xml:space="preserve"> per anni uno e a tal fine dichiara</w:t>
      </w:r>
    </w:p>
    <w:p w:rsidR="00CB67E4" w:rsidRDefault="00CB67E4">
      <w:pPr>
        <w:spacing w:after="0" w:line="240" w:lineRule="auto"/>
        <w:jc w:val="both"/>
        <w:rPr>
          <w:rFonts w:ascii="Times New Roman" w:eastAsia="Times New Roman" w:hAnsi="Times New Roman" w:cs="Times New Roman"/>
          <w:b/>
          <w:i/>
          <w:color w:val="000000"/>
          <w:sz w:val="21"/>
        </w:rPr>
      </w:pPr>
    </w:p>
    <w:p w:rsidR="00CB67E4" w:rsidRDefault="00F0570A">
      <w:pPr>
        <w:spacing w:after="0" w:line="240" w:lineRule="auto"/>
        <w:jc w:val="center"/>
        <w:rPr>
          <w:rFonts w:ascii="Times New Roman" w:eastAsia="Times New Roman" w:hAnsi="Times New Roman" w:cs="Times New Roman"/>
          <w:b/>
          <w:i/>
          <w:color w:val="000000"/>
          <w:sz w:val="21"/>
        </w:rPr>
      </w:pPr>
      <w:r>
        <w:rPr>
          <w:rFonts w:ascii="Times New Roman" w:eastAsia="Times New Roman" w:hAnsi="Times New Roman" w:cs="Times New Roman"/>
          <w:b/>
          <w:i/>
          <w:color w:val="000000"/>
          <w:sz w:val="21"/>
        </w:rPr>
        <w:t>DICHIARA</w:t>
      </w:r>
    </w:p>
    <w:p w:rsidR="00CB67E4" w:rsidRDefault="00CB67E4">
      <w:pPr>
        <w:spacing w:after="0" w:line="240" w:lineRule="auto"/>
        <w:jc w:val="center"/>
        <w:rPr>
          <w:rFonts w:ascii="Times New Roman" w:eastAsia="Times New Roman" w:hAnsi="Times New Roman" w:cs="Times New Roman"/>
          <w:b/>
          <w:i/>
          <w:color w:val="000000"/>
          <w:sz w:val="21"/>
        </w:rPr>
      </w:pP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di non trovarsi nelle condizioni di cui alla legge 646/82 costituenti causa di esclusione dalla possibilità di assumere pubblici appalti;</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di assumere l'effettuazione dei servizi oggetto della gara secondo quanto disposto nel capitolato speciale d’appalto e dal bando di gara;</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 xml:space="preserve">di non trovarsi nelle condizioni di incapacità di contrarre con la pubblica Amministrazione di cui all’art. 38 del </w:t>
      </w:r>
      <w:proofErr w:type="spellStart"/>
      <w:r>
        <w:rPr>
          <w:rFonts w:ascii="Times New Roman" w:eastAsia="Times New Roman" w:hAnsi="Times New Roman" w:cs="Times New Roman"/>
          <w:color w:val="000000"/>
          <w:sz w:val="24"/>
        </w:rPr>
        <w:t>D.Lgs</w:t>
      </w:r>
      <w:proofErr w:type="spellEnd"/>
      <w:r>
        <w:rPr>
          <w:rFonts w:ascii="Times New Roman" w:eastAsia="Times New Roman" w:hAnsi="Times New Roman" w:cs="Times New Roman"/>
          <w:color w:val="000000"/>
          <w:sz w:val="24"/>
        </w:rPr>
        <w:t xml:space="preserve"> n. 163/2006 e s.m. e i.;</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di non essere incorso, in uno dei provvedimenti di prevenzione di cui alla legge 27/12/1956 n. 1423 e successive integrazioni; ovvero abbiano pendente a proprio carico un procedimento per tali misure;</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di non aver riportato condanne penali che possono comunque influire sull'ammissibilità alla presente gara;</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di non avere reso false dichiarazioni in merito ai requisiti e condizioni per concorrere all'appalto;</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che l’Associazione è iscritta all'Anagrafe Tributaria con il seguente Codice Fiscale</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 e numero di Partita IVA _____________________ ;</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che il Responsabile del servizio per gli aspetti gestionali e organizzativi (art. 4 capitolato) quale interlocutore unico dell’Amministrazione Comunale, responsabile per ogni problema relativo al servizio è il sig./la sig.ra_____________________________;</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roofErr w:type="spellStart"/>
      <w:r>
        <w:rPr>
          <w:rFonts w:ascii="Times New Roman" w:eastAsia="Times New Roman" w:hAnsi="Times New Roman" w:cs="Times New Roman"/>
          <w:color w:val="000000"/>
          <w:sz w:val="24"/>
        </w:rPr>
        <w:t>………………………lì</w:t>
      </w:r>
      <w:proofErr w:type="spellEnd"/>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w:t>
      </w:r>
      <w:proofErr w:type="spellEnd"/>
    </w:p>
    <w:p w:rsidR="00CB67E4" w:rsidRDefault="00F0570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IL DICHIARANTE</w:t>
      </w:r>
    </w:p>
    <w:p w:rsidR="00CB67E4" w:rsidRDefault="00CB67E4">
      <w:pPr>
        <w:spacing w:after="0" w:line="240" w:lineRule="auto"/>
        <w:jc w:val="center"/>
        <w:rPr>
          <w:rFonts w:ascii="Times New Roman" w:eastAsia="Times New Roman" w:hAnsi="Times New Roman" w:cs="Times New Roman"/>
          <w:color w:val="000000"/>
          <w:sz w:val="24"/>
        </w:rPr>
      </w:pPr>
    </w:p>
    <w:p w:rsidR="00CB67E4" w:rsidRDefault="00F0570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________________________</w:t>
      </w:r>
    </w:p>
    <w:p w:rsidR="00CB67E4" w:rsidRDefault="00CB67E4">
      <w:pPr>
        <w:spacing w:after="0" w:line="240" w:lineRule="auto"/>
        <w:jc w:val="center"/>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N.B.: leggere attentamente e compilare inserendo i dati richiesti e cancellando le parti relative a fatti situazioni o condizioni che non ricorrono.</w:t>
      </w:r>
    </w:p>
    <w:p w:rsidR="00CB67E4" w:rsidRDefault="00F0570A">
      <w:pPr>
        <w:spacing w:after="0" w:line="240" w:lineRule="auto"/>
        <w:jc w:val="both"/>
        <w:rPr>
          <w:rFonts w:ascii="Times New Roman" w:eastAsia="Times New Roman" w:hAnsi="Times New Roman" w:cs="Times New Roman"/>
          <w:i/>
          <w:color w:val="000000"/>
          <w:sz w:val="16"/>
        </w:rPr>
      </w:pPr>
      <w:r>
        <w:rPr>
          <w:rFonts w:ascii="Times New Roman" w:eastAsia="Times New Roman" w:hAnsi="Times New Roman" w:cs="Times New Roman"/>
          <w:i/>
          <w:color w:val="000000"/>
          <w:sz w:val="16"/>
        </w:rPr>
        <w:t>Dichiaro di essere informato, ai sensi e per gli effetti di cui all’art. 10 della legge675/96 che i dati personali raccolti saranno trattati, anche con</w:t>
      </w:r>
    </w:p>
    <w:p w:rsidR="00CB67E4" w:rsidRDefault="00F0570A">
      <w:pPr>
        <w:spacing w:after="0" w:line="240" w:lineRule="auto"/>
        <w:jc w:val="both"/>
        <w:rPr>
          <w:rFonts w:ascii="Times New Roman" w:eastAsia="Times New Roman" w:hAnsi="Times New Roman" w:cs="Times New Roman"/>
          <w:i/>
          <w:color w:val="000000"/>
          <w:sz w:val="16"/>
        </w:rPr>
      </w:pPr>
      <w:r>
        <w:rPr>
          <w:rFonts w:ascii="Times New Roman" w:eastAsia="Times New Roman" w:hAnsi="Times New Roman" w:cs="Times New Roman"/>
          <w:i/>
          <w:color w:val="000000"/>
          <w:sz w:val="16"/>
        </w:rPr>
        <w:t>strumenti informatici, esclusivamente nell’ambito del procedimento per il quale la presente dichiarazione viene resa.</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(luogo e data)</w:t>
      </w:r>
    </w:p>
    <w:p w:rsidR="00CB67E4" w:rsidRDefault="00F0570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(firma)</w:t>
      </w:r>
    </w:p>
    <w:p w:rsidR="00CB67E4" w:rsidRDefault="00F0570A">
      <w:pPr>
        <w:spacing w:after="0" w:line="240" w:lineRule="auto"/>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Ai sensi dell’art. 38, D.P.R. 445 del 28 dicembre 2000, la dichiarazione è sottoscritta dall’interessato in presenza del dipendente addetto ovvero</w:t>
      </w:r>
    </w:p>
    <w:p w:rsidR="00CB67E4" w:rsidRDefault="00F0570A">
      <w:pPr>
        <w:spacing w:after="0" w:line="240" w:lineRule="auto"/>
        <w:jc w:val="both"/>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sottoscritta o inviata insieme alla fotocopia, non autenticata di un documento di identità del dichiarante, all’ufficio competente.</w:t>
      </w:r>
    </w:p>
    <w:p w:rsidR="00CB67E4" w:rsidRDefault="00F0570A">
      <w:pPr>
        <w:spacing w:after="0" w:line="240" w:lineRule="auto"/>
        <w:jc w:val="center"/>
        <w:rPr>
          <w:rFonts w:ascii="Times New Roman" w:eastAsia="Times New Roman" w:hAnsi="Times New Roman" w:cs="Times New Roman"/>
          <w:b/>
          <w:color w:val="000000"/>
          <w:sz w:val="21"/>
        </w:rPr>
      </w:pPr>
      <w:r>
        <w:rPr>
          <w:rFonts w:ascii="Times New Roman" w:eastAsia="Times New Roman" w:hAnsi="Times New Roman" w:cs="Times New Roman"/>
          <w:b/>
          <w:color w:val="000000"/>
          <w:sz w:val="21"/>
        </w:rPr>
        <w:lastRenderedPageBreak/>
        <w:t>ALLEGATO “B”</w:t>
      </w:r>
    </w:p>
    <w:p w:rsidR="00CB67E4" w:rsidRDefault="00CB67E4">
      <w:pPr>
        <w:spacing w:after="0" w:line="240" w:lineRule="auto"/>
        <w:jc w:val="center"/>
        <w:rPr>
          <w:rFonts w:ascii="Times New Roman" w:eastAsia="Times New Roman" w:hAnsi="Times New Roman" w:cs="Times New Roman"/>
          <w:b/>
          <w:color w:val="000000"/>
          <w:sz w:val="21"/>
        </w:rPr>
      </w:pPr>
    </w:p>
    <w:p w:rsidR="00CB67E4" w:rsidRDefault="00F0570A">
      <w:pPr>
        <w:spacing w:after="0" w:line="240" w:lineRule="auto"/>
        <w:jc w:val="both"/>
        <w:rPr>
          <w:rFonts w:ascii="Times New Roman" w:eastAsia="Times New Roman" w:hAnsi="Times New Roman" w:cs="Times New Roman"/>
          <w:b/>
          <w:i/>
          <w:color w:val="000000"/>
          <w:sz w:val="24"/>
        </w:rPr>
      </w:pPr>
      <w:r>
        <w:rPr>
          <w:rFonts w:ascii="Times New Roman" w:eastAsia="Times New Roman" w:hAnsi="Times New Roman" w:cs="Times New Roman"/>
          <w:b/>
          <w:color w:val="000000"/>
          <w:sz w:val="24"/>
        </w:rPr>
        <w:t xml:space="preserve">OGGETTO: </w:t>
      </w:r>
      <w:r>
        <w:rPr>
          <w:rFonts w:ascii="Times New Roman" w:eastAsia="Times New Roman" w:hAnsi="Times New Roman" w:cs="Times New Roman"/>
          <w:b/>
          <w:i/>
          <w:color w:val="000000"/>
          <w:sz w:val="24"/>
        </w:rPr>
        <w:t>Offerta per la gara riguardante l’assegnazione del Servizio di Gestione Biblioteca per anni uno.</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Il/La Sottoscritto/a _____________________________________________________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nato/a a ______________________________ il _____________________ residente a</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 Via ____________________________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nella sua qualità di legale rappresentante dell’Associazione______________________________________________________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 sede in __________________ Via___________________________;</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center"/>
        <w:rPr>
          <w:rFonts w:ascii="Times New Roman" w:eastAsia="Times New Roman" w:hAnsi="Times New Roman" w:cs="Times New Roman"/>
          <w:b/>
          <w:color w:val="000000"/>
          <w:sz w:val="21"/>
        </w:rPr>
      </w:pPr>
      <w:r>
        <w:rPr>
          <w:rFonts w:ascii="Times New Roman" w:eastAsia="Times New Roman" w:hAnsi="Times New Roman" w:cs="Times New Roman"/>
          <w:b/>
          <w:color w:val="000000"/>
          <w:sz w:val="21"/>
        </w:rPr>
        <w:t>D I C H I A R A</w:t>
      </w:r>
    </w:p>
    <w:p w:rsidR="00CB67E4" w:rsidRDefault="00CB67E4">
      <w:pPr>
        <w:spacing w:after="0" w:line="240" w:lineRule="auto"/>
        <w:jc w:val="center"/>
        <w:rPr>
          <w:rFonts w:ascii="Times New Roman" w:eastAsia="Times New Roman" w:hAnsi="Times New Roman" w:cs="Times New Roman"/>
          <w:b/>
          <w:color w:val="000000"/>
          <w:sz w:val="21"/>
        </w:rPr>
      </w:pP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di conoscere e di accettare tutte le prescrizioni richieste per l’espletamento dei servizi contenute nel capitolato speciale ed in particolare di assicurare i servizi richiesti dall’art. 4 del capitolato speciale d’appalto;</w:t>
      </w:r>
    </w:p>
    <w:p w:rsidR="00CB67E4" w:rsidRDefault="00F0570A">
      <w:pPr>
        <w:spacing w:after="0" w:line="240" w:lineRule="auto"/>
        <w:jc w:val="both"/>
        <w:rPr>
          <w:rFonts w:ascii="Times New Roman" w:eastAsia="Times New Roman" w:hAnsi="Times New Roman" w:cs="Times New Roman"/>
          <w:color w:val="000000"/>
          <w:sz w:val="24"/>
        </w:rPr>
      </w:pPr>
      <w:r>
        <w:rPr>
          <w:rFonts w:ascii="Symbol" w:eastAsia="Symbol" w:hAnsi="Symbol" w:cs="Symbol"/>
          <w:color w:val="000000"/>
          <w:sz w:val="24"/>
        </w:rPr>
        <w:t></w:t>
      </w:r>
      <w:r>
        <w:rPr>
          <w:rFonts w:ascii="Symbol" w:eastAsia="Symbol" w:hAnsi="Symbol" w:cs="Symbol"/>
          <w:color w:val="000000"/>
          <w:sz w:val="24"/>
        </w:rPr>
        <w:t></w:t>
      </w:r>
      <w:r>
        <w:rPr>
          <w:rFonts w:ascii="Times New Roman" w:eastAsia="Times New Roman" w:hAnsi="Times New Roman" w:cs="Times New Roman"/>
          <w:color w:val="000000"/>
          <w:sz w:val="24"/>
        </w:rPr>
        <w:t>di presentare il seguente progetto di gestione, che si allega alla presente dichiarazione quale parte integrante e sostanziale, che sarà valutato dall’apposita commissione giudicatrice applicando i criteri di cui all’art. 5 del bando per il servizio Gestione della Biblioteca .</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w:t>
      </w:r>
    </w:p>
    <w:p w:rsidR="00CB67E4" w:rsidRDefault="00F0570A">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(luogo e data)</w:t>
      </w:r>
    </w:p>
    <w:p w:rsidR="00CB67E4" w:rsidRDefault="00CB67E4">
      <w:pPr>
        <w:spacing w:after="0" w:line="240" w:lineRule="auto"/>
        <w:jc w:val="both"/>
        <w:rPr>
          <w:rFonts w:ascii="Times New Roman" w:eastAsia="Times New Roman" w:hAnsi="Times New Roman" w:cs="Times New Roman"/>
          <w:color w:val="000000"/>
          <w:sz w:val="24"/>
        </w:rPr>
      </w:pPr>
    </w:p>
    <w:p w:rsidR="00CB67E4" w:rsidRDefault="00F0570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___________________________</w:t>
      </w:r>
    </w:p>
    <w:p w:rsidR="00CB67E4" w:rsidRDefault="00F0570A">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(firma leggibile)</w:t>
      </w:r>
    </w:p>
    <w:p w:rsidR="00CB67E4" w:rsidRDefault="00CB67E4">
      <w:pPr>
        <w:jc w:val="both"/>
        <w:rPr>
          <w:rFonts w:ascii="Times New Roman" w:eastAsia="Times New Roman" w:hAnsi="Times New Roman" w:cs="Times New Roman"/>
          <w:color w:val="000000"/>
          <w:sz w:val="24"/>
        </w:rPr>
      </w:pPr>
    </w:p>
    <w:p w:rsidR="00CB67E4" w:rsidRDefault="00CB67E4">
      <w:pPr>
        <w:jc w:val="both"/>
        <w:rPr>
          <w:rFonts w:ascii="Times New Roman" w:eastAsia="Times New Roman" w:hAnsi="Times New Roman" w:cs="Times New Roman"/>
          <w:color w:val="000000"/>
          <w:sz w:val="24"/>
        </w:rPr>
      </w:pPr>
    </w:p>
    <w:p w:rsidR="00CB67E4" w:rsidRDefault="00CB67E4">
      <w:pPr>
        <w:jc w:val="both"/>
        <w:rPr>
          <w:rFonts w:ascii="Times New Roman" w:eastAsia="Times New Roman" w:hAnsi="Times New Roman" w:cs="Times New Roman"/>
          <w:color w:val="000000"/>
          <w:sz w:val="24"/>
        </w:rPr>
      </w:pPr>
    </w:p>
    <w:p w:rsidR="00CB67E4" w:rsidRDefault="00CB67E4">
      <w:pPr>
        <w:jc w:val="both"/>
        <w:rPr>
          <w:rFonts w:ascii="Times New Roman" w:eastAsia="Times New Roman" w:hAnsi="Times New Roman" w:cs="Times New Roman"/>
          <w:color w:val="000000"/>
          <w:sz w:val="24"/>
        </w:rPr>
      </w:pPr>
    </w:p>
    <w:p w:rsidR="00CB67E4" w:rsidRDefault="00CB67E4">
      <w:pPr>
        <w:jc w:val="both"/>
        <w:rPr>
          <w:rFonts w:ascii="Times New Roman" w:eastAsia="Times New Roman" w:hAnsi="Times New Roman" w:cs="Times New Roman"/>
          <w:color w:val="000000"/>
          <w:sz w:val="24"/>
        </w:rPr>
      </w:pPr>
    </w:p>
    <w:sectPr w:rsidR="00CB67E4" w:rsidSect="001238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B67E4"/>
    <w:rsid w:val="00012A55"/>
    <w:rsid w:val="000B5815"/>
    <w:rsid w:val="0012381E"/>
    <w:rsid w:val="0036038F"/>
    <w:rsid w:val="006022C9"/>
    <w:rsid w:val="006873D6"/>
    <w:rsid w:val="007B17E7"/>
    <w:rsid w:val="0093552C"/>
    <w:rsid w:val="00A83AD2"/>
    <w:rsid w:val="00CB67E4"/>
    <w:rsid w:val="00E55FB0"/>
    <w:rsid w:val="00F0570A"/>
    <w:rsid w:val="00F24F73"/>
    <w:rsid w:val="00F61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38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2791</Words>
  <Characters>15915</Characters>
  <Application>Microsoft Office Word</Application>
  <DocSecurity>0</DocSecurity>
  <Lines>132</Lines>
  <Paragraphs>37</Paragraphs>
  <ScaleCrop>false</ScaleCrop>
  <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giuseppe.rosina</cp:lastModifiedBy>
  <cp:revision>9</cp:revision>
  <cp:lastPrinted>2014-11-27T12:49:00Z</cp:lastPrinted>
  <dcterms:created xsi:type="dcterms:W3CDTF">2014-11-27T12:46:00Z</dcterms:created>
  <dcterms:modified xsi:type="dcterms:W3CDTF">2014-12-03T11:33:00Z</dcterms:modified>
</cp:coreProperties>
</file>