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70" w:rsidRDefault="00CB6A70" w:rsidP="00CB6A70">
      <w:pPr>
        <w:pStyle w:val="Intestazione"/>
        <w:tabs>
          <w:tab w:val="clear" w:pos="4819"/>
          <w:tab w:val="center" w:pos="2340"/>
        </w:tabs>
        <w:rPr>
          <w:rFonts w:ascii="Bookman Old Style" w:hAnsi="Bookman Old Style"/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-85090</wp:posOffset>
            </wp:positionV>
            <wp:extent cx="746125" cy="914400"/>
            <wp:effectExtent l="19050" t="0" r="0" b="0"/>
            <wp:wrapThrough wrapText="bothSides">
              <wp:wrapPolygon edited="0">
                <wp:start x="-551" y="0"/>
                <wp:lineTo x="-551" y="21150"/>
                <wp:lineTo x="21508" y="21150"/>
                <wp:lineTo x="21508" y="0"/>
                <wp:lineTo x="-551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48"/>
        </w:rPr>
        <w:t xml:space="preserve">     COMUNE </w:t>
      </w:r>
      <w:proofErr w:type="spellStart"/>
      <w:r>
        <w:rPr>
          <w:rFonts w:ascii="Bookman Old Style" w:hAnsi="Bookman Old Style"/>
          <w:b/>
          <w:sz w:val="48"/>
        </w:rPr>
        <w:t>DI</w:t>
      </w:r>
      <w:proofErr w:type="spellEnd"/>
      <w:r>
        <w:rPr>
          <w:rFonts w:ascii="Bookman Old Style" w:hAnsi="Bookman Old Style"/>
          <w:b/>
          <w:sz w:val="48"/>
        </w:rPr>
        <w:t xml:space="preserve"> PONTINIA</w:t>
      </w:r>
    </w:p>
    <w:p w:rsidR="00CB6A70" w:rsidRDefault="00CB6A70" w:rsidP="00CB6A70">
      <w:pPr>
        <w:pStyle w:val="Intestazione"/>
        <w:tabs>
          <w:tab w:val="clear" w:pos="4819"/>
          <w:tab w:val="center" w:pos="2340"/>
        </w:tabs>
        <w:rPr>
          <w:b/>
        </w:rPr>
      </w:pPr>
      <w:r>
        <w:rPr>
          <w:rFonts w:ascii="Albertus Extra Bold" w:hAnsi="Albertus Extra Bold"/>
          <w:sz w:val="28"/>
        </w:rPr>
        <w:t xml:space="preserve">                             </w:t>
      </w:r>
      <w:r>
        <w:rPr>
          <w:b/>
        </w:rPr>
        <w:t>Provincia di Latina</w:t>
      </w:r>
    </w:p>
    <w:p w:rsidR="00CB6A70" w:rsidRDefault="00CB6A70" w:rsidP="00CB6A70">
      <w:pPr>
        <w:pStyle w:val="Intestazione"/>
        <w:tabs>
          <w:tab w:val="clear" w:pos="4819"/>
          <w:tab w:val="center" w:pos="2340"/>
        </w:tabs>
        <w:rPr>
          <w:b/>
          <w:sz w:val="18"/>
        </w:rPr>
      </w:pPr>
      <w:r>
        <w:rPr>
          <w:b/>
          <w:sz w:val="18"/>
          <w:szCs w:val="18"/>
        </w:rPr>
        <w:t xml:space="preserve">                                  04014</w:t>
      </w:r>
      <w:r>
        <w:rPr>
          <w:b/>
          <w:sz w:val="18"/>
        </w:rPr>
        <w:t xml:space="preserve"> - </w:t>
      </w:r>
      <w:proofErr w:type="spellStart"/>
      <w:r>
        <w:rPr>
          <w:b/>
          <w:sz w:val="18"/>
        </w:rPr>
        <w:t>P.zza</w:t>
      </w:r>
      <w:proofErr w:type="spellEnd"/>
      <w:r>
        <w:rPr>
          <w:b/>
          <w:sz w:val="18"/>
        </w:rPr>
        <w:t xml:space="preserve"> Indipendenza, 1 -  P.I.: 00321860595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CB6A70" w:rsidRDefault="00CB6A70" w:rsidP="00CB6A70">
      <w:pPr>
        <w:pStyle w:val="Intestazione"/>
        <w:tabs>
          <w:tab w:val="clear" w:pos="4819"/>
          <w:tab w:val="center" w:pos="2340"/>
        </w:tabs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                   e-mail</w:t>
      </w:r>
      <w:r>
        <w:rPr>
          <w:rFonts w:ascii="Bookman Old Style" w:hAnsi="Bookman Old Style"/>
          <w:b/>
          <w:color w:val="4F81BD" w:themeColor="accent1"/>
          <w:sz w:val="18"/>
        </w:rPr>
        <w:t xml:space="preserve">: </w:t>
      </w:r>
      <w:r>
        <w:rPr>
          <w:rFonts w:ascii="Bookman Old Style" w:hAnsi="Bookman Old Style"/>
          <w:b/>
          <w:color w:val="4F81BD" w:themeColor="accent1"/>
          <w:sz w:val="18"/>
          <w:u w:val="single"/>
        </w:rPr>
        <w:t>ufficio</w:t>
      </w:r>
      <w:hyperlink r:id="rId5" w:history="1">
        <w:r>
          <w:rPr>
            <w:rStyle w:val="Collegamentoipertestuale"/>
            <w:rFonts w:ascii="Bookman Old Style" w:hAnsi="Bookman Old Style"/>
            <w:b/>
            <w:color w:val="4F81BD" w:themeColor="accent1"/>
            <w:sz w:val="18"/>
          </w:rPr>
          <w:t>personale@comune.pontinia.lt.it</w:t>
        </w:r>
      </w:hyperlink>
    </w:p>
    <w:p w:rsidR="00CB6A70" w:rsidRDefault="00CB6A70" w:rsidP="00CB6A7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A70" w:rsidRPr="00CB6A70" w:rsidRDefault="00CB6A70" w:rsidP="00CB6A7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70">
        <w:rPr>
          <w:rFonts w:ascii="Times New Roman" w:hAnsi="Times New Roman" w:cs="Times New Roman"/>
          <w:b/>
          <w:sz w:val="24"/>
          <w:szCs w:val="24"/>
        </w:rPr>
        <w:t>AVVISO</w:t>
      </w:r>
    </w:p>
    <w:p w:rsidR="00CB6A70" w:rsidRPr="00CB6A70" w:rsidRDefault="00CB6A70" w:rsidP="00CB6A70">
      <w:pPr>
        <w:pStyle w:val="NormaleWeb"/>
        <w:jc w:val="both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 xml:space="preserve">OGETTO: Concorso pubblico per titoli ed esami, per la copertura a tempo pieno ed indeterminato di n. 1 posto di “ASSISTENTE SOCIALE – </w:t>
      </w:r>
      <w:proofErr w:type="spellStart"/>
      <w:r w:rsidRPr="00CB6A70">
        <w:rPr>
          <w:rFonts w:ascii="Times New Roman" w:hAnsi="Times New Roman"/>
          <w:b/>
          <w:sz w:val="24"/>
          <w:szCs w:val="24"/>
        </w:rPr>
        <w:t>CAT</w:t>
      </w:r>
      <w:proofErr w:type="spellEnd"/>
      <w:r w:rsidRPr="00CB6A70">
        <w:rPr>
          <w:rFonts w:ascii="Times New Roman" w:hAnsi="Times New Roman"/>
          <w:b/>
          <w:sz w:val="24"/>
          <w:szCs w:val="24"/>
        </w:rPr>
        <w:t xml:space="preserve">. D – Posizione Economica Iniziale D1, da assegnare al Settore Servizi alla Persona – Servizio Tutela Minori. CALENDARIO PROVE D’ESAME. </w:t>
      </w:r>
    </w:p>
    <w:p w:rsidR="00CB6A70" w:rsidRPr="00CB6A70" w:rsidRDefault="00CB6A70" w:rsidP="00CB6A70">
      <w:pPr>
        <w:pStyle w:val="NormaleWeb"/>
        <w:ind w:firstLine="708"/>
        <w:rPr>
          <w:rFonts w:ascii="Times New Roman" w:hAnsi="Times New Roman"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 xml:space="preserve">Si porta a conoscenza degli interessati al Concorso in oggetto il seguente calendario relativo  alle prove concorsuali e all’eventuale prova preselettiva: </w:t>
      </w:r>
    </w:p>
    <w:p w:rsidR="00CB6A70" w:rsidRPr="00CB6A70" w:rsidRDefault="00CB6A70" w:rsidP="00CB6A70">
      <w:pPr>
        <w:pStyle w:val="NormaleWeb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>I PROVA SCRITTA</w:t>
      </w:r>
    </w:p>
    <w:p w:rsidR="00CB6A70" w:rsidRPr="00CB6A70" w:rsidRDefault="00CB6A70" w:rsidP="00CB6A70">
      <w:pPr>
        <w:pStyle w:val="NormaleWeb"/>
        <w:rPr>
          <w:rFonts w:ascii="Times New Roman" w:hAnsi="Times New Roman"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>22 DICEMBRE  2017 ORE 9:00</w:t>
      </w:r>
    </w:p>
    <w:p w:rsidR="00CB6A70" w:rsidRPr="00CB6A70" w:rsidRDefault="00CB6A70" w:rsidP="00CB6A70">
      <w:pPr>
        <w:pStyle w:val="NormaleWeb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>II PROVA SCRITTA</w:t>
      </w:r>
    </w:p>
    <w:p w:rsidR="00CB6A70" w:rsidRPr="00CB6A70" w:rsidRDefault="00CB6A70" w:rsidP="00CB6A70">
      <w:pPr>
        <w:pStyle w:val="NormaleWeb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>22 DICEMBRE 2017 ORE 15:00</w:t>
      </w:r>
    </w:p>
    <w:p w:rsidR="00CB6A70" w:rsidRPr="00CB6A70" w:rsidRDefault="00CB6A70" w:rsidP="00CB6A70">
      <w:pPr>
        <w:pStyle w:val="NormaleWeb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>PROVA ORALE</w:t>
      </w:r>
    </w:p>
    <w:p w:rsidR="00CB6A70" w:rsidRPr="00CB6A70" w:rsidRDefault="00CB6A70" w:rsidP="00CB6A70">
      <w:pPr>
        <w:pStyle w:val="NormaleWeb"/>
        <w:rPr>
          <w:rFonts w:ascii="Times New Roman" w:hAnsi="Times New Roman"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>5 GENNAIO 2018 ORE 10:00</w:t>
      </w:r>
    </w:p>
    <w:p w:rsidR="00CB6A70" w:rsidRPr="00CB6A70" w:rsidRDefault="00CB6A70" w:rsidP="00CB6A70">
      <w:pPr>
        <w:pStyle w:val="NormaleWeb"/>
        <w:ind w:firstLine="708"/>
        <w:jc w:val="both"/>
        <w:rPr>
          <w:rFonts w:ascii="Times New Roman" w:hAnsi="Times New Roman"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 xml:space="preserve">Le suddette prove concorsuali,a seconda del numero delle domande che perverranno, potrebbero essere precedute da una </w:t>
      </w:r>
      <w:r w:rsidRPr="00CB6A70">
        <w:rPr>
          <w:rFonts w:ascii="Times New Roman" w:hAnsi="Times New Roman"/>
          <w:b/>
          <w:sz w:val="24"/>
          <w:szCs w:val="24"/>
        </w:rPr>
        <w:t>PROVA PRESELETTIVA,</w:t>
      </w:r>
      <w:r w:rsidRPr="00CB6A70">
        <w:rPr>
          <w:rFonts w:ascii="Times New Roman" w:hAnsi="Times New Roman"/>
          <w:sz w:val="24"/>
          <w:szCs w:val="24"/>
        </w:rPr>
        <w:t xml:space="preserve"> che, nell’eventualità,  si terrà il </w:t>
      </w:r>
      <w:r w:rsidRPr="00CB6A70">
        <w:rPr>
          <w:rFonts w:ascii="Times New Roman" w:hAnsi="Times New Roman"/>
          <w:b/>
          <w:sz w:val="24"/>
          <w:szCs w:val="24"/>
        </w:rPr>
        <w:t>21</w:t>
      </w:r>
      <w:r w:rsidRPr="00CB6A70">
        <w:rPr>
          <w:rFonts w:ascii="Times New Roman" w:hAnsi="Times New Roman"/>
          <w:sz w:val="24"/>
          <w:szCs w:val="24"/>
        </w:rPr>
        <w:t xml:space="preserve"> </w:t>
      </w:r>
      <w:r w:rsidRPr="00CB6A70">
        <w:rPr>
          <w:rFonts w:ascii="Times New Roman" w:hAnsi="Times New Roman"/>
          <w:b/>
          <w:sz w:val="24"/>
          <w:szCs w:val="24"/>
        </w:rPr>
        <w:t xml:space="preserve"> DICEMBRE 2017</w:t>
      </w:r>
      <w:r w:rsidRPr="00CB6A70">
        <w:rPr>
          <w:rFonts w:ascii="Times New Roman" w:hAnsi="Times New Roman"/>
          <w:sz w:val="24"/>
          <w:szCs w:val="24"/>
        </w:rPr>
        <w:t xml:space="preserve"> ALLE ORE 10:00. </w:t>
      </w:r>
    </w:p>
    <w:p w:rsidR="00F4632F" w:rsidRDefault="00CB6A70" w:rsidP="00CB6A70">
      <w:pPr>
        <w:pStyle w:val="NormaleWeb"/>
        <w:ind w:firstLine="708"/>
        <w:jc w:val="both"/>
        <w:rPr>
          <w:rFonts w:ascii="Times New Roman" w:hAnsi="Times New Roman"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>I candidati ammessi a sostenere la prova preselettiva dovranno presentarsi muniti di regolare documento in corso di validità. La prova preselettiva consisterà nella somministrazione di n. 30 test a risposta multipla da risolvere entro il termine assegnato dalla Commissione riguardanti la materia d’esame.</w:t>
      </w:r>
    </w:p>
    <w:p w:rsidR="00CB6A70" w:rsidRPr="00CB6A70" w:rsidRDefault="00CB6A70" w:rsidP="00CB6A70">
      <w:pPr>
        <w:pStyle w:val="NormaleWeb"/>
        <w:ind w:firstLine="708"/>
        <w:jc w:val="both"/>
        <w:rPr>
          <w:rFonts w:ascii="Times New Roman" w:hAnsi="Times New Roman"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>La Commissione procederà alla correzione e alla definizione dell’elenco degli ammessi alle prove scritte. L’elenco verrà pubblicato nel sito istituzionale. Per la prova preselettiva non sarà consentita la consultazione di alcun testo di legge o di regolamento. Saranno ammessi a sostenere le prove scritte i primi 25 candidati che avranno conseguito il miglior punteggio e tutti quelli classificatisi ex equo alla 25^ posizione.</w:t>
      </w:r>
    </w:p>
    <w:p w:rsidR="00CB6A70" w:rsidRDefault="00CB6A70" w:rsidP="00CB6A70">
      <w:pPr>
        <w:pStyle w:val="NormaleWe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 xml:space="preserve">A SCADENZA DEL BANDO VERRA’PUBBLICATO SUL SITO ISTITUZIONALE DEL COMUNE </w:t>
      </w:r>
      <w:proofErr w:type="spellStart"/>
      <w:r w:rsidRPr="00CB6A70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CB6A70">
        <w:rPr>
          <w:rFonts w:ascii="Times New Roman" w:hAnsi="Times New Roman"/>
          <w:b/>
          <w:sz w:val="24"/>
          <w:szCs w:val="24"/>
        </w:rPr>
        <w:t xml:space="preserve"> PONTINIA E SU AMMINISTRAZIONE TRASPARENTE NELLA SEZIONE BANDI </w:t>
      </w:r>
      <w:proofErr w:type="spellStart"/>
      <w:r w:rsidRPr="00CB6A70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CB6A70">
        <w:rPr>
          <w:rFonts w:ascii="Times New Roman" w:hAnsi="Times New Roman"/>
          <w:b/>
          <w:sz w:val="24"/>
          <w:szCs w:val="24"/>
        </w:rPr>
        <w:t xml:space="preserve"> CONCORSO, L’ELENCO DEI CANDIDATI AMMESSI ALLE PROVE CONCORSUALI E L’EVENTUALE CONFERMA DELLA PROVA PRESELETTIVA.</w:t>
      </w:r>
    </w:p>
    <w:p w:rsidR="00CB6A70" w:rsidRPr="00CB6A70" w:rsidRDefault="00CB6A70" w:rsidP="00CB6A70">
      <w:pPr>
        <w:pStyle w:val="NormaleWe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lastRenderedPageBreak/>
        <w:t xml:space="preserve">ENTRO IL 29 DICEMBRE VERRA’ PUBBLICATO SUL SITO ISTITUZIONALE E SU AMMINISTRAZIONE TRASPARENTE L’ELENCO DEGLI AMMESSI ALLA PROVA ORALE. </w:t>
      </w:r>
    </w:p>
    <w:p w:rsidR="00CB6A70" w:rsidRPr="00CB6A70" w:rsidRDefault="00CB6A70" w:rsidP="00CB6A70">
      <w:pPr>
        <w:pStyle w:val="NormaleWeb"/>
        <w:ind w:firstLine="709"/>
        <w:jc w:val="both"/>
        <w:rPr>
          <w:rFonts w:ascii="Times New Roman" w:hAnsi="Times New Roman"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>I signori candidati ammessi a sostenere la prima e la seconda prova scritta sono tenuti a presentarsi muniti di regolare documento di identità in corso di validità.</w:t>
      </w:r>
    </w:p>
    <w:p w:rsidR="00CB6A70" w:rsidRPr="00CB6A70" w:rsidRDefault="00CB6A70" w:rsidP="00CB6A70">
      <w:pPr>
        <w:pStyle w:val="NormaleWeb"/>
        <w:ind w:firstLine="709"/>
        <w:jc w:val="both"/>
        <w:rPr>
          <w:rFonts w:ascii="Times New Roman" w:hAnsi="Times New Roman"/>
          <w:sz w:val="24"/>
          <w:szCs w:val="24"/>
        </w:rPr>
      </w:pPr>
      <w:r w:rsidRPr="00CB6A70">
        <w:rPr>
          <w:rFonts w:ascii="Times New Roman" w:hAnsi="Times New Roman"/>
          <w:sz w:val="24"/>
          <w:szCs w:val="24"/>
        </w:rPr>
        <w:t xml:space="preserve">Durante la prima e seconda prova scritta, sarà consentita la consultazione esclusivamente di testi di legge e/o regolamenti non commentati. </w:t>
      </w:r>
    </w:p>
    <w:p w:rsidR="00CB6A70" w:rsidRPr="00CB6A70" w:rsidRDefault="00CB6A70" w:rsidP="00CB6A70">
      <w:pPr>
        <w:pStyle w:val="NormaleWeb"/>
        <w:jc w:val="both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 xml:space="preserve">IL PRESENTE AVVISO COSTITUISCE NOTIFICA AD OGNI EFFETTO </w:t>
      </w:r>
      <w:proofErr w:type="spellStart"/>
      <w:r w:rsidRPr="00CB6A70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CB6A70">
        <w:rPr>
          <w:rFonts w:ascii="Times New Roman" w:hAnsi="Times New Roman"/>
          <w:b/>
          <w:sz w:val="24"/>
          <w:szCs w:val="24"/>
        </w:rPr>
        <w:t xml:space="preserve"> LEGGE E, PERTANTO,LA MANCATA PRESENTAZIONE PRESSO LA SEDE D’ESAME NELLE DATE ED ORE STABILITE COME SOPRA INDICATE COMPORTA L’ESCLUSIONE DAL CONCORSO. TUTTI GLI INTERESSATI SONO TENUTI A CONSULTARE PER L’INTERO PERIODO DELLA PROCEDURA CONCORSUALE IL SITO ISTITUZIONALE DEL COMUNE </w:t>
      </w:r>
      <w:proofErr w:type="spellStart"/>
      <w:r w:rsidRPr="00CB6A70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CB6A70">
        <w:rPr>
          <w:rFonts w:ascii="Times New Roman" w:hAnsi="Times New Roman"/>
          <w:b/>
          <w:sz w:val="24"/>
          <w:szCs w:val="24"/>
        </w:rPr>
        <w:t xml:space="preserve"> PONTINIA PER EVENTUALI MODIFICHE AL CALENDARIO D’ESAME E PER VARIE COMUNICAZIONI.</w:t>
      </w:r>
    </w:p>
    <w:p w:rsidR="00CB6A70" w:rsidRPr="00CB6A70" w:rsidRDefault="00CB6A70" w:rsidP="00CB6A70">
      <w:pPr>
        <w:pStyle w:val="NormaleWeb"/>
        <w:ind w:left="4956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 xml:space="preserve">            Il Responsabile</w:t>
      </w:r>
    </w:p>
    <w:p w:rsidR="00CB6A70" w:rsidRPr="00CB6A70" w:rsidRDefault="00CB6A70" w:rsidP="00CB6A70">
      <w:pPr>
        <w:pStyle w:val="NormaleWeb"/>
        <w:jc w:val="right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>Gestione Struttura Organizzativa</w:t>
      </w:r>
    </w:p>
    <w:p w:rsidR="00CB6A70" w:rsidRPr="00CB6A70" w:rsidRDefault="00CB6A70" w:rsidP="00CB6A70">
      <w:pPr>
        <w:pStyle w:val="NormaleWeb"/>
        <w:ind w:left="5664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6A70">
        <w:rPr>
          <w:rFonts w:ascii="Times New Roman" w:hAnsi="Times New Roman"/>
          <w:b/>
          <w:sz w:val="24"/>
          <w:szCs w:val="24"/>
        </w:rPr>
        <w:t>F.to Rag. Clara Fabrizi</w:t>
      </w:r>
    </w:p>
    <w:p w:rsidR="00CB6A70" w:rsidRPr="00CB6A70" w:rsidRDefault="00CB6A70" w:rsidP="00CB6A70">
      <w:pPr>
        <w:rPr>
          <w:rFonts w:ascii="Times New Roman" w:hAnsi="Times New Roman" w:cs="Times New Roman"/>
          <w:sz w:val="24"/>
          <w:szCs w:val="24"/>
        </w:rPr>
      </w:pPr>
    </w:p>
    <w:p w:rsidR="00CB6A70" w:rsidRPr="00CB6A70" w:rsidRDefault="00CB6A70" w:rsidP="00CB6A70">
      <w:pPr>
        <w:rPr>
          <w:rFonts w:ascii="Times New Roman" w:hAnsi="Times New Roman" w:cs="Times New Roman"/>
          <w:sz w:val="24"/>
          <w:szCs w:val="24"/>
        </w:rPr>
      </w:pPr>
    </w:p>
    <w:p w:rsidR="00CB6A70" w:rsidRPr="00CB6A70" w:rsidRDefault="00CB6A70" w:rsidP="00CB6A70">
      <w:pPr>
        <w:rPr>
          <w:rFonts w:ascii="Times New Roman" w:hAnsi="Times New Roman" w:cs="Times New Roman"/>
          <w:sz w:val="24"/>
          <w:szCs w:val="24"/>
        </w:rPr>
      </w:pPr>
    </w:p>
    <w:p w:rsidR="00CB6A70" w:rsidRPr="00CB6A70" w:rsidRDefault="00CB6A70" w:rsidP="00CB6A70">
      <w:pPr>
        <w:rPr>
          <w:rFonts w:ascii="Times New Roman" w:hAnsi="Times New Roman" w:cs="Times New Roman"/>
          <w:sz w:val="24"/>
          <w:szCs w:val="24"/>
        </w:rPr>
      </w:pPr>
    </w:p>
    <w:p w:rsidR="00380EB2" w:rsidRPr="00CB6A70" w:rsidRDefault="00380EB2">
      <w:pPr>
        <w:rPr>
          <w:rFonts w:ascii="Times New Roman" w:hAnsi="Times New Roman" w:cs="Times New Roman"/>
          <w:sz w:val="24"/>
          <w:szCs w:val="24"/>
        </w:rPr>
      </w:pPr>
    </w:p>
    <w:sectPr w:rsidR="00380EB2" w:rsidRPr="00CB6A70" w:rsidSect="005F18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7C69"/>
    <w:rsid w:val="00380EB2"/>
    <w:rsid w:val="004E4197"/>
    <w:rsid w:val="009D36C7"/>
    <w:rsid w:val="00A63AC4"/>
    <w:rsid w:val="00CB6A70"/>
    <w:rsid w:val="00CC7C69"/>
    <w:rsid w:val="00E1101A"/>
    <w:rsid w:val="00F4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C6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7C6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CB6A7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6A7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6A7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nale@comune.pontinia.lt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7</cp:revision>
  <dcterms:created xsi:type="dcterms:W3CDTF">2017-11-13T10:05:00Z</dcterms:created>
  <dcterms:modified xsi:type="dcterms:W3CDTF">2017-11-13T10:43:00Z</dcterms:modified>
</cp:coreProperties>
</file>