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EB" w:rsidRPr="00662292" w:rsidRDefault="000440EB" w:rsidP="000440EB">
      <w:pPr>
        <w:pStyle w:val="Intestazione"/>
        <w:tabs>
          <w:tab w:val="clear" w:pos="4819"/>
          <w:tab w:val="center" w:pos="2340"/>
        </w:tabs>
        <w:jc w:val="center"/>
        <w:rPr>
          <w:rFonts w:ascii="Arial" w:hAnsi="Arial" w:cs="Arial"/>
          <w:b/>
          <w:sz w:val="40"/>
          <w:szCs w:val="40"/>
        </w:rPr>
      </w:pPr>
      <w:r w:rsidRPr="00662292">
        <w:rPr>
          <w:rFonts w:ascii="Arial" w:hAnsi="Arial" w:cs="Arial"/>
          <w:b/>
          <w:noProof/>
          <w:sz w:val="40"/>
          <w:szCs w:val="40"/>
        </w:rPr>
        <w:drawing>
          <wp:anchor distT="0" distB="0" distL="114300" distR="114300" simplePos="0" relativeHeight="251659264" behindDoc="1" locked="0" layoutInCell="1" allowOverlap="1">
            <wp:simplePos x="0" y="0"/>
            <wp:positionH relativeFrom="column">
              <wp:posOffset>34456</wp:posOffset>
            </wp:positionH>
            <wp:positionV relativeFrom="paragraph">
              <wp:posOffset>-84786</wp:posOffset>
            </wp:positionV>
            <wp:extent cx="746263" cy="914400"/>
            <wp:effectExtent l="19050" t="0" r="0" b="0"/>
            <wp:wrapThrough wrapText="bothSides">
              <wp:wrapPolygon edited="0">
                <wp:start x="-554" y="0"/>
                <wp:lineTo x="-554" y="21150"/>
                <wp:lineTo x="21600" y="21150"/>
                <wp:lineTo x="21600" y="0"/>
                <wp:lineTo x="-554" y="0"/>
              </wp:wrapPolygon>
            </wp:wrapThrough>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srcRect/>
                    <a:stretch>
                      <a:fillRect/>
                    </a:stretch>
                  </pic:blipFill>
                  <pic:spPr bwMode="auto">
                    <a:xfrm>
                      <a:off x="0" y="0"/>
                      <a:ext cx="742950" cy="914400"/>
                    </a:xfrm>
                    <a:prstGeom prst="rect">
                      <a:avLst/>
                    </a:prstGeom>
                    <a:noFill/>
                  </pic:spPr>
                </pic:pic>
              </a:graphicData>
            </a:graphic>
          </wp:anchor>
        </w:drawing>
      </w:r>
      <w:r w:rsidRPr="00662292">
        <w:rPr>
          <w:rFonts w:ascii="Arial" w:hAnsi="Arial" w:cs="Arial"/>
          <w:b/>
          <w:sz w:val="40"/>
          <w:szCs w:val="40"/>
        </w:rPr>
        <w:t>COMUNE DI PONTINIA</w:t>
      </w:r>
    </w:p>
    <w:p w:rsidR="000440EB" w:rsidRPr="00662292" w:rsidRDefault="000440EB" w:rsidP="000440EB">
      <w:pPr>
        <w:pStyle w:val="Intestazione"/>
        <w:tabs>
          <w:tab w:val="clear" w:pos="4819"/>
          <w:tab w:val="center" w:pos="2340"/>
        </w:tabs>
        <w:jc w:val="center"/>
        <w:rPr>
          <w:rFonts w:ascii="Arial" w:hAnsi="Arial" w:cs="Arial"/>
          <w:b/>
          <w:sz w:val="28"/>
          <w:szCs w:val="28"/>
        </w:rPr>
      </w:pPr>
      <w:r w:rsidRPr="00662292">
        <w:rPr>
          <w:rFonts w:ascii="Arial" w:hAnsi="Arial" w:cs="Arial"/>
          <w:b/>
          <w:sz w:val="28"/>
          <w:szCs w:val="28"/>
        </w:rPr>
        <w:t>Provincia di Latina</w:t>
      </w:r>
    </w:p>
    <w:p w:rsidR="000440EB" w:rsidRPr="00662292" w:rsidRDefault="000440EB" w:rsidP="000440EB">
      <w:pPr>
        <w:pStyle w:val="Intestazione"/>
        <w:tabs>
          <w:tab w:val="clear" w:pos="4819"/>
          <w:tab w:val="center" w:pos="2340"/>
        </w:tabs>
        <w:jc w:val="center"/>
        <w:rPr>
          <w:rFonts w:ascii="Arial" w:hAnsi="Arial" w:cs="Arial"/>
          <w:b/>
          <w:sz w:val="28"/>
          <w:szCs w:val="28"/>
        </w:rPr>
      </w:pPr>
      <w:r w:rsidRPr="00662292">
        <w:rPr>
          <w:rFonts w:ascii="Arial" w:hAnsi="Arial" w:cs="Arial"/>
          <w:b/>
          <w:sz w:val="28"/>
          <w:szCs w:val="28"/>
        </w:rPr>
        <w:t>04014 - P.zza Indipendenza, 1 -  P.I.: 00321860595</w:t>
      </w:r>
    </w:p>
    <w:p w:rsidR="000440EB" w:rsidRDefault="000440EB" w:rsidP="000440EB">
      <w:pPr>
        <w:rPr>
          <w:rFonts w:ascii="Arial" w:hAnsi="Arial" w:cs="Arial"/>
        </w:rPr>
      </w:pPr>
    </w:p>
    <w:p w:rsidR="000440EB" w:rsidRDefault="000440EB" w:rsidP="00543800">
      <w:pPr>
        <w:jc w:val="center"/>
        <w:rPr>
          <w:b/>
        </w:rPr>
      </w:pPr>
    </w:p>
    <w:p w:rsidR="00543800" w:rsidRPr="000440EB" w:rsidRDefault="00543800" w:rsidP="00543800">
      <w:pPr>
        <w:jc w:val="center"/>
        <w:rPr>
          <w:rFonts w:ascii="Arial" w:hAnsi="Arial" w:cs="Arial"/>
          <w:b/>
          <w:sz w:val="28"/>
          <w:szCs w:val="28"/>
        </w:rPr>
      </w:pPr>
      <w:r w:rsidRPr="000440EB">
        <w:rPr>
          <w:rFonts w:ascii="Arial" w:hAnsi="Arial" w:cs="Arial"/>
          <w:b/>
          <w:sz w:val="28"/>
          <w:szCs w:val="28"/>
        </w:rPr>
        <w:t>AVVISO</w:t>
      </w:r>
    </w:p>
    <w:p w:rsidR="00543800" w:rsidRPr="000440EB" w:rsidRDefault="00543800" w:rsidP="00543800">
      <w:pPr>
        <w:jc w:val="both"/>
        <w:rPr>
          <w:rFonts w:ascii="Arial" w:hAnsi="Arial" w:cs="Arial"/>
          <w:sz w:val="28"/>
          <w:szCs w:val="28"/>
        </w:rPr>
      </w:pPr>
      <w:r w:rsidRPr="000440EB">
        <w:rPr>
          <w:rFonts w:ascii="Arial" w:hAnsi="Arial" w:cs="Arial"/>
          <w:sz w:val="28"/>
          <w:szCs w:val="28"/>
        </w:rPr>
        <w:t xml:space="preserve">Coloro che hanno prodotto domanda di partecipazione al concorso per la copertura di un posto di Istruttore Tecnico Cat. C1, se non riceveranno comunicazione, da parte di questo Ente, tramite Raccomandata A.R. o tramite PEC, di </w:t>
      </w:r>
      <w:r w:rsidRPr="000440EB">
        <w:rPr>
          <w:rFonts w:ascii="Arial" w:hAnsi="Arial" w:cs="Arial"/>
          <w:b/>
          <w:sz w:val="28"/>
          <w:szCs w:val="28"/>
        </w:rPr>
        <w:t>non ammissione</w:t>
      </w:r>
      <w:r w:rsidRPr="000440EB">
        <w:rPr>
          <w:rFonts w:ascii="Arial" w:hAnsi="Arial" w:cs="Arial"/>
          <w:sz w:val="28"/>
          <w:szCs w:val="28"/>
        </w:rPr>
        <w:t>, possono considerarsi ammessi all’espletamento delle prove concorsuali.</w:t>
      </w:r>
    </w:p>
    <w:p w:rsidR="00543800" w:rsidRPr="000440EB" w:rsidRDefault="00543800" w:rsidP="00543800">
      <w:pPr>
        <w:jc w:val="both"/>
        <w:rPr>
          <w:rFonts w:ascii="Arial" w:hAnsi="Arial" w:cs="Arial"/>
          <w:sz w:val="28"/>
          <w:szCs w:val="28"/>
        </w:rPr>
      </w:pPr>
      <w:r w:rsidRPr="000440EB">
        <w:rPr>
          <w:rFonts w:ascii="Arial" w:hAnsi="Arial" w:cs="Arial"/>
          <w:sz w:val="28"/>
          <w:szCs w:val="28"/>
        </w:rPr>
        <w:t>Il calendario delle prove verrà comunicato con successivo avviso.</w:t>
      </w:r>
    </w:p>
    <w:p w:rsidR="00543800" w:rsidRPr="000440EB" w:rsidRDefault="00543800" w:rsidP="00543800">
      <w:pPr>
        <w:jc w:val="both"/>
        <w:rPr>
          <w:rFonts w:ascii="Arial" w:hAnsi="Arial" w:cs="Arial"/>
          <w:sz w:val="28"/>
          <w:szCs w:val="28"/>
        </w:rPr>
      </w:pPr>
    </w:p>
    <w:p w:rsidR="00543800" w:rsidRPr="000440EB" w:rsidRDefault="00543800" w:rsidP="00543800">
      <w:pPr>
        <w:jc w:val="both"/>
        <w:rPr>
          <w:rFonts w:ascii="Arial" w:hAnsi="Arial" w:cs="Arial"/>
          <w:sz w:val="28"/>
          <w:szCs w:val="28"/>
        </w:rPr>
      </w:pPr>
      <w:r w:rsidRPr="000440EB">
        <w:rPr>
          <w:rFonts w:ascii="Arial" w:hAnsi="Arial" w:cs="Arial"/>
          <w:sz w:val="28"/>
          <w:szCs w:val="28"/>
        </w:rPr>
        <w:t>Pontinia, 24.10.2019</w:t>
      </w:r>
    </w:p>
    <w:p w:rsidR="00C04C32" w:rsidRPr="000440EB" w:rsidRDefault="00C04C32">
      <w:pPr>
        <w:rPr>
          <w:rFonts w:ascii="Arial" w:hAnsi="Arial" w:cs="Arial"/>
          <w:sz w:val="28"/>
          <w:szCs w:val="28"/>
        </w:rPr>
      </w:pPr>
    </w:p>
    <w:sectPr w:rsidR="00C04C32" w:rsidRPr="000440EB" w:rsidSect="001C6D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rsids>
    <w:rsidRoot w:val="00543800"/>
    <w:rsid w:val="000440EB"/>
    <w:rsid w:val="00543800"/>
    <w:rsid w:val="00C04C32"/>
    <w:rsid w:val="00C33A96"/>
    <w:rsid w:val="00FD3C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8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440E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0440EB"/>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anna.barchi</dc:creator>
  <cp:lastModifiedBy>anna.barchi</cp:lastModifiedBy>
  <cp:revision>3</cp:revision>
  <dcterms:created xsi:type="dcterms:W3CDTF">2019-10-24T09:01:00Z</dcterms:created>
  <dcterms:modified xsi:type="dcterms:W3CDTF">2019-10-24T09:03:00Z</dcterms:modified>
</cp:coreProperties>
</file>